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2C7C" w14:textId="663E322D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587AB0">
        <w:t>6</w:t>
      </w:r>
      <w:r w:rsidR="00A23CE1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1F19E9" w:rsidRPr="31D03E73">
        <w:rPr>
          <w:rFonts w:cs="Arial"/>
          <w:sz w:val="26"/>
          <w:szCs w:val="26"/>
        </w:rPr>
        <w:t>1</w:t>
      </w:r>
      <w:r w:rsidR="006D25FD">
        <w:rPr>
          <w:rFonts w:cs="Arial"/>
          <w:sz w:val="26"/>
          <w:szCs w:val="26"/>
        </w:rPr>
        <w:t>10859</w:t>
      </w:r>
    </w:p>
    <w:p w14:paraId="698051DC" w14:textId="0FDE1DBB" w:rsidR="00214E6A" w:rsidRPr="00702A88" w:rsidRDefault="00AC76A8" w:rsidP="00214E6A">
      <w:pPr>
        <w:pStyle w:val="3GPPHeader"/>
      </w:pPr>
      <w:proofErr w:type="spellStart"/>
      <w:r w:rsidRPr="00CD2CD7">
        <w:t>eMeeting</w:t>
      </w:r>
      <w:proofErr w:type="spellEnd"/>
      <w:r w:rsidR="001F19E9" w:rsidRPr="00CD2CD7">
        <w:t xml:space="preserve"> </w:t>
      </w:r>
      <w:r w:rsidR="00B05C9F">
        <w:t>November 1</w:t>
      </w:r>
      <w:r w:rsidR="00B05C9F" w:rsidRPr="00B05C9F">
        <w:rPr>
          <w:vertAlign w:val="superscript"/>
        </w:rPr>
        <w:t>st</w:t>
      </w:r>
      <w:r w:rsidR="00B05C9F">
        <w:t xml:space="preserve"> </w:t>
      </w:r>
      <w:r w:rsidR="003C038E">
        <w:t xml:space="preserve">– </w:t>
      </w:r>
      <w:r w:rsidR="00B05C9F">
        <w:t>12</w:t>
      </w:r>
      <w:r w:rsidR="003C038E" w:rsidRPr="003C038E">
        <w:rPr>
          <w:vertAlign w:val="superscript"/>
        </w:rPr>
        <w:t>th</w:t>
      </w:r>
      <w:r w:rsidR="004040A2" w:rsidRPr="00CD2CD7">
        <w:t>,</w:t>
      </w:r>
      <w:r w:rsidR="00214E6A" w:rsidRPr="00CD2CD7">
        <w:t xml:space="preserve"> 20</w:t>
      </w:r>
      <w:r w:rsidR="003D2B16" w:rsidRPr="00CD2CD7">
        <w:t>2</w:t>
      </w:r>
      <w:r w:rsidR="002D4071" w:rsidRPr="00CD2CD7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6081983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6D25FD">
        <w:rPr>
          <w:sz w:val="22"/>
          <w:szCs w:val="22"/>
          <w:lang w:val="sv-SE"/>
        </w:rPr>
        <w:t>2.2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60C66C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462A5">
        <w:rPr>
          <w:sz w:val="22"/>
          <w:szCs w:val="22"/>
        </w:rPr>
        <w:t xml:space="preserve">Remaining </w:t>
      </w:r>
      <w:r w:rsidR="00384254">
        <w:rPr>
          <w:sz w:val="22"/>
          <w:szCs w:val="22"/>
        </w:rPr>
        <w:t>MAC</w:t>
      </w:r>
      <w:r w:rsidR="008462A5">
        <w:rPr>
          <w:sz w:val="22"/>
          <w:szCs w:val="22"/>
        </w:rPr>
        <w:t xml:space="preserve"> open issues</w:t>
      </w:r>
      <w:r w:rsidR="0020556B">
        <w:rPr>
          <w:sz w:val="22"/>
          <w:szCs w:val="22"/>
        </w:rPr>
        <w:t xml:space="preserve"> in NTN</w:t>
      </w:r>
    </w:p>
    <w:p w14:paraId="5D36C9A6" w14:textId="0C458638" w:rsidR="00214E6A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23AD122" w14:textId="46F2D950" w:rsidR="0046704F" w:rsidRDefault="0046704F" w:rsidP="0046704F">
      <w:pPr>
        <w:pStyle w:val="Heading1"/>
      </w:pPr>
      <w:r>
        <w:t>Introduction</w:t>
      </w:r>
    </w:p>
    <w:p w14:paraId="29981EBD" w14:textId="4F2BCCB4" w:rsidR="00C413EB" w:rsidRDefault="00C413EB" w:rsidP="00C413EB">
      <w:r>
        <w:t xml:space="preserve">In the Rel-17 NTN WID [1] the following objectives have been listed for MAC, where text highlighted in </w:t>
      </w:r>
      <w:r w:rsidRPr="008B2D80">
        <w:rPr>
          <w:highlight w:val="green"/>
        </w:rPr>
        <w:t>green</w:t>
      </w:r>
      <w:r>
        <w:t xml:space="preserve"> indicates concluded topics, and those in </w:t>
      </w:r>
      <w:r w:rsidRPr="008B2D80">
        <w:rPr>
          <w:highlight w:val="yellow"/>
        </w:rPr>
        <w:t>yellow</w:t>
      </w:r>
      <w:r>
        <w:t xml:space="preserve"> indicating open aspects requiring </w:t>
      </w:r>
      <w:r w:rsidR="00B9224D">
        <w:t xml:space="preserve">further </w:t>
      </w:r>
      <w:r>
        <w:t>agreement in RAN2:</w:t>
      </w:r>
    </w:p>
    <w:p w14:paraId="4BDFFE6B" w14:textId="77777777" w:rsidR="00C413EB" w:rsidRPr="00C415B3" w:rsidRDefault="00C413EB" w:rsidP="00C413EB">
      <w:pPr>
        <w:pStyle w:val="ListParagraph"/>
        <w:numPr>
          <w:ilvl w:val="0"/>
          <w:numId w:val="43"/>
        </w:numPr>
        <w:spacing w:after="200" w:line="276" w:lineRule="auto"/>
        <w:rPr>
          <w:rFonts w:ascii="Times New Roman" w:hAnsi="Times New Roman"/>
          <w:sz w:val="20"/>
          <w:szCs w:val="20"/>
        </w:rPr>
      </w:pPr>
      <w:r w:rsidRPr="00C415B3">
        <w:rPr>
          <w:rFonts w:ascii="Times New Roman" w:hAnsi="Times New Roman"/>
          <w:sz w:val="20"/>
          <w:szCs w:val="20"/>
        </w:rPr>
        <w:t>MAC</w:t>
      </w:r>
    </w:p>
    <w:p w14:paraId="6B302CD4" w14:textId="77777777" w:rsidR="00C413EB" w:rsidRPr="00CD5DC0" w:rsidRDefault="00C413EB" w:rsidP="00C413EB">
      <w:pPr>
        <w:pStyle w:val="ListParagraph"/>
        <w:numPr>
          <w:ilvl w:val="1"/>
          <w:numId w:val="43"/>
        </w:numPr>
        <w:spacing w:after="200" w:line="276" w:lineRule="auto"/>
        <w:rPr>
          <w:rFonts w:ascii="Times New Roman" w:hAnsi="Times New Roman"/>
          <w:sz w:val="20"/>
          <w:szCs w:val="20"/>
          <w:highlight w:val="green"/>
        </w:rPr>
      </w:pPr>
      <w:r w:rsidRPr="00CD5DC0">
        <w:rPr>
          <w:rFonts w:ascii="Times New Roman" w:hAnsi="Times New Roman"/>
          <w:sz w:val="20"/>
          <w:szCs w:val="20"/>
          <w:highlight w:val="green"/>
        </w:rPr>
        <w:t>Random access:</w:t>
      </w:r>
    </w:p>
    <w:p w14:paraId="3234B8AD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after="200" w:line="27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>Definition of an offset for the start of the ra-ResponseWindow for NTN.</w:t>
      </w:r>
    </w:p>
    <w:p w14:paraId="2B9DA1D6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after="200" w:line="27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>Introduction of an offset for the start of the ra-</w:t>
      </w:r>
      <w:proofErr w:type="spellStart"/>
      <w:r w:rsidRPr="00397293">
        <w:rPr>
          <w:rFonts w:ascii="Times New Roman" w:hAnsi="Times New Roman"/>
          <w:sz w:val="20"/>
          <w:szCs w:val="20"/>
          <w:highlight w:val="green"/>
        </w:rPr>
        <w:t>ContentionResolutionTimer</w:t>
      </w:r>
      <w:proofErr w:type="spellEnd"/>
      <w:r w:rsidRPr="00397293">
        <w:rPr>
          <w:rFonts w:ascii="Times New Roman" w:hAnsi="Times New Roman"/>
          <w:sz w:val="20"/>
          <w:szCs w:val="20"/>
          <w:highlight w:val="green"/>
        </w:rPr>
        <w:t xml:space="preserve"> to resolve Random access contention</w:t>
      </w:r>
    </w:p>
    <w:p w14:paraId="5956522D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after="200" w:line="27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 xml:space="preserve">Solutions for resolving preamble ambiguity and </w:t>
      </w:r>
      <w:r w:rsidRPr="00AB4D80">
        <w:rPr>
          <w:rFonts w:ascii="Times New Roman" w:hAnsi="Times New Roman"/>
          <w:sz w:val="20"/>
          <w:szCs w:val="20"/>
          <w:highlight w:val="yellow"/>
        </w:rPr>
        <w:t>extension of RAR window.</w:t>
      </w:r>
    </w:p>
    <w:p w14:paraId="5F9B7478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before="100" w:beforeAutospacing="1" w:after="100" w:afterAutospacing="1" w:line="276" w:lineRule="auto"/>
        <w:rPr>
          <w:highlight w:val="green"/>
        </w:rPr>
      </w:pPr>
      <w:r w:rsidRPr="00397293">
        <w:rPr>
          <w:rFonts w:ascii="Times New Roman" w:hAnsi="Times New Roman" w:hint="eastAsia"/>
          <w:sz w:val="20"/>
          <w:szCs w:val="20"/>
          <w:highlight w:val="green"/>
        </w:rPr>
        <w:t>A</w:t>
      </w:r>
      <w:r w:rsidRPr="00397293">
        <w:rPr>
          <w:rFonts w:ascii="Times New Roman" w:hAnsi="Times New Roman"/>
          <w:sz w:val="20"/>
          <w:szCs w:val="20"/>
          <w:highlight w:val="green"/>
        </w:rPr>
        <w:t>daptation for Msg-3 scheduling</w:t>
      </w:r>
    </w:p>
    <w:p w14:paraId="69CFFD8D" w14:textId="77777777" w:rsidR="00C413EB" w:rsidRPr="00397293" w:rsidRDefault="00C413EB" w:rsidP="00C413EB">
      <w:pPr>
        <w:pStyle w:val="ListParagraph"/>
        <w:numPr>
          <w:ilvl w:val="3"/>
          <w:numId w:val="43"/>
        </w:numPr>
        <w:spacing w:before="100" w:beforeAutospacing="1" w:after="100" w:afterAutospacing="1" w:line="27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>Only for the case with pre-compensation of timing and frequency offset at UE side)</w:t>
      </w:r>
    </w:p>
    <w:p w14:paraId="6B3F01E1" w14:textId="77777777" w:rsidR="00C413EB" w:rsidRPr="00397293" w:rsidRDefault="00C413EB" w:rsidP="00C413EB">
      <w:pPr>
        <w:pStyle w:val="ListParagraph"/>
        <w:numPr>
          <w:ilvl w:val="1"/>
          <w:numId w:val="43"/>
        </w:numPr>
        <w:spacing w:after="200" w:line="256" w:lineRule="auto"/>
        <w:rPr>
          <w:rFonts w:ascii="Times New Roman" w:hAnsi="Times New Roman"/>
          <w:sz w:val="20"/>
          <w:szCs w:val="20"/>
          <w:highlight w:val="yellow"/>
        </w:rPr>
      </w:pPr>
      <w:r w:rsidRPr="00397293">
        <w:rPr>
          <w:rFonts w:ascii="Times New Roman" w:hAnsi="Times New Roman"/>
          <w:sz w:val="20"/>
          <w:szCs w:val="20"/>
          <w:highlight w:val="yellow"/>
        </w:rPr>
        <w:t>Enhancement on UL scheduling to reduce scheduling latency.</w:t>
      </w:r>
    </w:p>
    <w:p w14:paraId="6B381803" w14:textId="77777777" w:rsidR="00C413EB" w:rsidRPr="00397293" w:rsidRDefault="00C413EB" w:rsidP="00C413EB">
      <w:pPr>
        <w:pStyle w:val="ListParagraph"/>
        <w:numPr>
          <w:ilvl w:val="1"/>
          <w:numId w:val="43"/>
        </w:numPr>
        <w:spacing w:after="200" w:line="25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 xml:space="preserve">DRX: </w:t>
      </w:r>
    </w:p>
    <w:p w14:paraId="61FE0DEB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after="200" w:line="25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  <w:lang w:eastAsia="fi-FI"/>
        </w:rPr>
        <w:t xml:space="preserve">If HARQ </w:t>
      </w:r>
      <w:r w:rsidRPr="00397293">
        <w:rPr>
          <w:rFonts w:ascii="Times New Roman" w:eastAsia="SimSun" w:hAnsi="Times New Roman" w:hint="eastAsia"/>
          <w:sz w:val="20"/>
          <w:szCs w:val="20"/>
          <w:highlight w:val="green"/>
          <w:lang w:eastAsia="zh-CN"/>
        </w:rPr>
        <w:t>feedback is enabled</w:t>
      </w:r>
      <w:r w:rsidRPr="00397293">
        <w:rPr>
          <w:rFonts w:ascii="Times New Roman" w:hAnsi="Times New Roman"/>
          <w:sz w:val="20"/>
          <w:szCs w:val="20"/>
          <w:highlight w:val="green"/>
          <w:lang w:eastAsia="fi-FI"/>
        </w:rPr>
        <w:t xml:space="preserve">, </w:t>
      </w:r>
      <w:r w:rsidRPr="00397293">
        <w:rPr>
          <w:rFonts w:ascii="Times New Roman" w:hAnsi="Times New Roman"/>
          <w:sz w:val="20"/>
          <w:szCs w:val="20"/>
          <w:highlight w:val="green"/>
        </w:rPr>
        <w:t xml:space="preserve">introduction of </w:t>
      </w:r>
      <w:r w:rsidRPr="00397293">
        <w:rPr>
          <w:rFonts w:ascii="Times New Roman" w:hAnsi="Times New Roman"/>
          <w:iCs/>
          <w:sz w:val="20"/>
          <w:szCs w:val="20"/>
          <w:highlight w:val="green"/>
        </w:rPr>
        <w:t xml:space="preserve">offset for </w:t>
      </w:r>
      <w:proofErr w:type="spellStart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drx</w:t>
      </w:r>
      <w:proofErr w:type="spellEnd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-HARQ-RTT-</w:t>
      </w:r>
      <w:proofErr w:type="spellStart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TimerDL</w:t>
      </w:r>
      <w:proofErr w:type="spellEnd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 xml:space="preserve"> </w:t>
      </w:r>
      <w:r w:rsidRPr="00397293">
        <w:rPr>
          <w:rFonts w:ascii="Times New Roman" w:hAnsi="Times New Roman"/>
          <w:iCs/>
          <w:sz w:val="20"/>
          <w:szCs w:val="20"/>
          <w:highlight w:val="green"/>
        </w:rPr>
        <w:t xml:space="preserve">and </w:t>
      </w:r>
      <w:proofErr w:type="spellStart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drx</w:t>
      </w:r>
      <w:proofErr w:type="spellEnd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-HARQ-RTT-</w:t>
      </w:r>
      <w:proofErr w:type="spellStart"/>
      <w:r w:rsidRPr="00397293">
        <w:rPr>
          <w:rFonts w:ascii="Times New Roman" w:hAnsi="Times New Roman"/>
          <w:i/>
          <w:iCs/>
          <w:sz w:val="20"/>
          <w:szCs w:val="20"/>
          <w:highlight w:val="green"/>
        </w:rPr>
        <w:t>TimerUL</w:t>
      </w:r>
      <w:proofErr w:type="spellEnd"/>
      <w:r w:rsidRPr="00397293">
        <w:rPr>
          <w:rFonts w:ascii="Times New Roman" w:hAnsi="Times New Roman"/>
          <w:iCs/>
          <w:sz w:val="20"/>
          <w:szCs w:val="20"/>
          <w:highlight w:val="green"/>
        </w:rPr>
        <w:t>.</w:t>
      </w:r>
    </w:p>
    <w:p w14:paraId="6A68E0B0" w14:textId="77777777" w:rsidR="00C413EB" w:rsidRPr="00397293" w:rsidRDefault="00C413EB" w:rsidP="00C413EB">
      <w:pPr>
        <w:pStyle w:val="ListParagraph"/>
        <w:numPr>
          <w:ilvl w:val="2"/>
          <w:numId w:val="43"/>
        </w:numPr>
        <w:spacing w:after="200" w:line="256" w:lineRule="auto"/>
        <w:rPr>
          <w:rFonts w:ascii="Times New Roman" w:hAnsi="Times New Roman"/>
          <w:sz w:val="20"/>
          <w:szCs w:val="20"/>
          <w:highlight w:val="green"/>
        </w:rPr>
      </w:pPr>
      <w:r w:rsidRPr="00397293">
        <w:rPr>
          <w:rFonts w:ascii="Times New Roman" w:hAnsi="Times New Roman"/>
          <w:sz w:val="20"/>
          <w:szCs w:val="20"/>
          <w:highlight w:val="green"/>
        </w:rPr>
        <w:t>If HARQ is turned off per HARQ process, adaptions in HARQ procedure</w:t>
      </w:r>
    </w:p>
    <w:p w14:paraId="5480A47E" w14:textId="77777777" w:rsidR="00C413EB" w:rsidRPr="00397293" w:rsidRDefault="00C413EB" w:rsidP="00C413EB">
      <w:pPr>
        <w:pStyle w:val="ListParagraph"/>
        <w:numPr>
          <w:ilvl w:val="1"/>
          <w:numId w:val="43"/>
        </w:numPr>
        <w:spacing w:after="200" w:line="276" w:lineRule="auto"/>
        <w:rPr>
          <w:rFonts w:ascii="Times New Roman" w:hAnsi="Times New Roman"/>
          <w:sz w:val="20"/>
          <w:szCs w:val="20"/>
          <w:highlight w:val="yellow"/>
        </w:rPr>
      </w:pPr>
      <w:r w:rsidRPr="00397293">
        <w:rPr>
          <w:rFonts w:ascii="Times New Roman" w:hAnsi="Times New Roman"/>
          <w:sz w:val="20"/>
          <w:szCs w:val="20"/>
          <w:highlight w:val="yellow"/>
        </w:rPr>
        <w:t xml:space="preserve">Scheduling Request: Extension of the value range of </w:t>
      </w:r>
      <w:proofErr w:type="spellStart"/>
      <w:r w:rsidRPr="00397293">
        <w:rPr>
          <w:rFonts w:ascii="Times New Roman" w:hAnsi="Times New Roman"/>
          <w:i/>
          <w:sz w:val="20"/>
          <w:szCs w:val="20"/>
          <w:highlight w:val="yellow"/>
        </w:rPr>
        <w:t>sr-ProhibitTimer</w:t>
      </w:r>
      <w:proofErr w:type="spellEnd"/>
      <w:r w:rsidRPr="00397293">
        <w:rPr>
          <w:rFonts w:ascii="Times New Roman" w:hAnsi="Times New Roman"/>
          <w:i/>
          <w:sz w:val="20"/>
          <w:szCs w:val="20"/>
          <w:highlight w:val="yellow"/>
        </w:rPr>
        <w:t xml:space="preserve"> </w:t>
      </w:r>
    </w:p>
    <w:p w14:paraId="5F1754F6" w14:textId="00EF2807" w:rsidR="0046704F" w:rsidRDefault="00ED35B7" w:rsidP="0046704F">
      <w:r>
        <w:t xml:space="preserve">In </w:t>
      </w:r>
      <w:r w:rsidR="00397293">
        <w:t>previous meetings</w:t>
      </w:r>
      <w:r>
        <w:t xml:space="preserve">, a number of </w:t>
      </w:r>
      <w:r w:rsidR="00397293">
        <w:t>these</w:t>
      </w:r>
      <w:r w:rsidR="000C6AAE">
        <w:t xml:space="preserve"> </w:t>
      </w:r>
      <w:r>
        <w:t>aspects</w:t>
      </w:r>
      <w:r w:rsidR="00911FF5">
        <w:t xml:space="preserve"> </w:t>
      </w:r>
      <w:r w:rsidR="00397293">
        <w:t>have been resolved</w:t>
      </w:r>
      <w:r w:rsidR="000C6AAE">
        <w:t xml:space="preserve"> including extension of </w:t>
      </w:r>
      <w:proofErr w:type="gramStart"/>
      <w:r w:rsidR="00EB3DF2">
        <w:t>random access</w:t>
      </w:r>
      <w:proofErr w:type="gramEnd"/>
      <w:r w:rsidR="00EB3DF2">
        <w:t xml:space="preserve"> timers</w:t>
      </w:r>
      <w:r w:rsidR="000C6AAE">
        <w:t>,</w:t>
      </w:r>
      <w:r w:rsidR="00E82CF5">
        <w:t xml:space="preserve"> DRX timer handling, </w:t>
      </w:r>
      <w:r w:rsidR="00A75191">
        <w:t xml:space="preserve">and </w:t>
      </w:r>
      <w:r w:rsidR="00B8556B">
        <w:t xml:space="preserve">enhancements to </w:t>
      </w:r>
      <w:r w:rsidR="00A75191">
        <w:t>LCP</w:t>
      </w:r>
      <w:r w:rsidR="00EB3DF2">
        <w:t>.</w:t>
      </w:r>
      <w:r w:rsidR="00686F2C">
        <w:t xml:space="preserve"> However, </w:t>
      </w:r>
      <w:r w:rsidR="00222DB9">
        <w:t xml:space="preserve">as noted in </w:t>
      </w:r>
      <w:r w:rsidR="00B55EAC">
        <w:t>[</w:t>
      </w:r>
      <w:r w:rsidR="00CD5DC0">
        <w:t xml:space="preserve">2] </w:t>
      </w:r>
      <w:r w:rsidR="00686F2C">
        <w:t xml:space="preserve">there remain additional </w:t>
      </w:r>
      <w:r w:rsidR="0095051E">
        <w:t>details to be confirmed</w:t>
      </w:r>
      <w:r w:rsidR="00222DB9">
        <w:t xml:space="preserve"> such as </w:t>
      </w:r>
      <w:proofErr w:type="spellStart"/>
      <w:r w:rsidR="00222DB9" w:rsidRPr="00222DB9">
        <w:rPr>
          <w:i/>
          <w:iCs/>
        </w:rPr>
        <w:t>sr-ProhibitTimer</w:t>
      </w:r>
      <w:proofErr w:type="spellEnd"/>
      <w:r w:rsidR="00222DB9">
        <w:t xml:space="preserve"> extension</w:t>
      </w:r>
      <w:r w:rsidR="00E350A0">
        <w:t xml:space="preserve"> and aspects </w:t>
      </w:r>
      <w:r w:rsidR="00603744">
        <w:t>related to</w:t>
      </w:r>
      <w:r w:rsidR="00E350A0">
        <w:t xml:space="preserve"> UE-specific TA reporting</w:t>
      </w:r>
      <w:r w:rsidR="00222DB9">
        <w:t>. This contribution dis</w:t>
      </w:r>
      <w:r w:rsidR="00DB3D4E">
        <w:t>cusses several of the issues identified in [</w:t>
      </w:r>
      <w:r w:rsidR="00CD5DC0">
        <w:t>2</w:t>
      </w:r>
      <w:r w:rsidR="00DB3D4E">
        <w:t>] and the current version of the running NTN MAC CR [</w:t>
      </w:r>
      <w:r w:rsidR="00CD5DC0">
        <w:t>3</w:t>
      </w:r>
      <w:r w:rsidR="00DB3D4E">
        <w:t>]</w:t>
      </w:r>
    </w:p>
    <w:p w14:paraId="6DB13A42" w14:textId="2D62CD84" w:rsidR="0046704F" w:rsidRPr="0046704F" w:rsidRDefault="0046704F" w:rsidP="0046704F">
      <w:pPr>
        <w:pStyle w:val="Heading1"/>
      </w:pPr>
      <w:r>
        <w:t>Discussion</w:t>
      </w:r>
      <w:r w:rsidR="0020556B">
        <w:t xml:space="preserve"> on remaining </w:t>
      </w:r>
      <w:r w:rsidR="003503FF">
        <w:t>MAC</w:t>
      </w:r>
      <w:r w:rsidR="0020556B">
        <w:t xml:space="preserve"> open issues in NTN</w:t>
      </w:r>
    </w:p>
    <w:p w14:paraId="48559C68" w14:textId="38B97164" w:rsidR="00B05C9F" w:rsidRDefault="004C74F2" w:rsidP="004C74F2">
      <w:pPr>
        <w:pStyle w:val="Heading2"/>
        <w:rPr>
          <w:lang w:eastAsia="sv-SE"/>
        </w:rPr>
      </w:pPr>
      <w:r>
        <w:rPr>
          <w:lang w:eastAsia="sv-SE"/>
        </w:rPr>
        <w:t>SR prohibit timer</w:t>
      </w:r>
      <w:r w:rsidR="001D2826">
        <w:rPr>
          <w:lang w:eastAsia="sv-SE"/>
        </w:rPr>
        <w:t xml:space="preserve"> </w:t>
      </w:r>
      <w:proofErr w:type="spellStart"/>
      <w:r w:rsidR="001D2826">
        <w:rPr>
          <w:lang w:eastAsia="sv-SE"/>
        </w:rPr>
        <w:t>extention</w:t>
      </w:r>
      <w:proofErr w:type="spellEnd"/>
    </w:p>
    <w:p w14:paraId="3DD1E6B6" w14:textId="121D0BD4" w:rsidR="00B95C93" w:rsidRDefault="00020733" w:rsidP="007512BB">
      <w:pPr>
        <w:rPr>
          <w:lang w:eastAsia="sv-SE"/>
        </w:rPr>
      </w:pPr>
      <w:r>
        <w:rPr>
          <w:lang w:eastAsia="sv-SE"/>
        </w:rPr>
        <w:t>To</w:t>
      </w:r>
      <w:r w:rsidR="00546EF0">
        <w:rPr>
          <w:lang w:eastAsia="sv-SE"/>
        </w:rPr>
        <w:t xml:space="preserve"> accommodate </w:t>
      </w:r>
      <w:r>
        <w:rPr>
          <w:lang w:eastAsia="sv-SE"/>
        </w:rPr>
        <w:t>increased</w:t>
      </w:r>
      <w:r w:rsidR="00546EF0">
        <w:rPr>
          <w:lang w:eastAsia="sv-SE"/>
        </w:rPr>
        <w:t xml:space="preserve"> propagation delay in NTN</w:t>
      </w:r>
      <w:r>
        <w:rPr>
          <w:lang w:eastAsia="sv-SE"/>
        </w:rPr>
        <w:t>,</w:t>
      </w:r>
      <w:r w:rsidR="00546EF0">
        <w:rPr>
          <w:lang w:eastAsia="sv-SE"/>
        </w:rPr>
        <w:t xml:space="preserve"> it was </w:t>
      </w:r>
      <w:r>
        <w:rPr>
          <w:lang w:eastAsia="sv-SE"/>
        </w:rPr>
        <w:t>agreed in RAN2#113bise [</w:t>
      </w:r>
      <w:r w:rsidR="00CD5DC0">
        <w:rPr>
          <w:lang w:eastAsia="sv-SE"/>
        </w:rPr>
        <w:t>4</w:t>
      </w:r>
      <w:r>
        <w:rPr>
          <w:lang w:eastAsia="sv-SE"/>
        </w:rPr>
        <w:t>] that the</w:t>
      </w:r>
      <w:r w:rsidR="007512BB">
        <w:rPr>
          <w:lang w:eastAsia="sv-SE"/>
        </w:rPr>
        <w:t xml:space="preserve"> </w:t>
      </w:r>
      <w:proofErr w:type="spellStart"/>
      <w:r w:rsidR="007512BB" w:rsidRPr="00014697">
        <w:rPr>
          <w:i/>
          <w:iCs/>
          <w:lang w:eastAsia="sv-SE"/>
        </w:rPr>
        <w:t>sr-ProhibitTimer</w:t>
      </w:r>
      <w:proofErr w:type="spellEnd"/>
      <w:r w:rsidR="007512BB">
        <w:rPr>
          <w:lang w:eastAsia="sv-SE"/>
        </w:rPr>
        <w:t xml:space="preserve"> be extended</w:t>
      </w:r>
      <w:r>
        <w:rPr>
          <w:lang w:eastAsia="sv-SE"/>
        </w:rPr>
        <w:t>, with details FFS:</w:t>
      </w:r>
      <w:r w:rsidR="007512BB">
        <w:rPr>
          <w:lang w:eastAsia="sv-SE"/>
        </w:rPr>
        <w:t xml:space="preserve"> </w:t>
      </w:r>
    </w:p>
    <w:p w14:paraId="78905DB8" w14:textId="7F80B948" w:rsidR="0020556B" w:rsidRPr="00B95C93" w:rsidRDefault="00B95C93" w:rsidP="00B95C93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95C93">
        <w:rPr>
          <w:rFonts w:ascii="Arial" w:hAnsi="Arial" w:cs="Arial"/>
          <w:i/>
          <w:iCs/>
          <w:sz w:val="20"/>
          <w:szCs w:val="20"/>
          <w:lang w:eastAsia="sv-SE"/>
        </w:rPr>
        <w:t xml:space="preserve">Extend the timer length of </w:t>
      </w:r>
      <w:proofErr w:type="spellStart"/>
      <w:r w:rsidRPr="00B95C93">
        <w:rPr>
          <w:rFonts w:ascii="Arial" w:hAnsi="Arial" w:cs="Arial"/>
          <w:i/>
          <w:iCs/>
          <w:sz w:val="20"/>
          <w:szCs w:val="20"/>
          <w:lang w:eastAsia="sv-SE"/>
        </w:rPr>
        <w:t>sr-ProhibitTimer</w:t>
      </w:r>
      <w:proofErr w:type="spellEnd"/>
      <w:r w:rsidRPr="00B95C93">
        <w:rPr>
          <w:rFonts w:ascii="Arial" w:hAnsi="Arial" w:cs="Arial"/>
          <w:i/>
          <w:iCs/>
          <w:sz w:val="20"/>
          <w:szCs w:val="20"/>
          <w:lang w:eastAsia="sv-SE"/>
        </w:rPr>
        <w:t xml:space="preserve"> (FFS on the details)</w:t>
      </w:r>
    </w:p>
    <w:p w14:paraId="214568EA" w14:textId="1ABE44AC" w:rsidR="00524E0F" w:rsidRDefault="004A4000" w:rsidP="0046704F">
      <w:pPr>
        <w:rPr>
          <w:lang w:eastAsia="sv-SE"/>
        </w:rPr>
      </w:pPr>
      <w:r>
        <w:rPr>
          <w:lang w:eastAsia="sv-SE"/>
        </w:rPr>
        <w:t>In</w:t>
      </w:r>
      <w:r w:rsidR="00607B90">
        <w:rPr>
          <w:lang w:eastAsia="sv-SE"/>
        </w:rPr>
        <w:t xml:space="preserve"> </w:t>
      </w:r>
      <w:r w:rsidR="00D27364">
        <w:rPr>
          <w:lang w:eastAsia="sv-SE"/>
        </w:rPr>
        <w:t>Rel-16</w:t>
      </w:r>
      <w:r w:rsidR="00607B90">
        <w:rPr>
          <w:lang w:eastAsia="sv-SE"/>
        </w:rPr>
        <w:t xml:space="preserve"> RRC specification, </w:t>
      </w:r>
      <w:proofErr w:type="spellStart"/>
      <w:r w:rsidR="00607B90" w:rsidRPr="00014697">
        <w:rPr>
          <w:i/>
          <w:iCs/>
          <w:lang w:eastAsia="sv-SE"/>
        </w:rPr>
        <w:t>sr-ProhibitTimer</w:t>
      </w:r>
      <w:proofErr w:type="spellEnd"/>
      <w:r w:rsidR="00607B90">
        <w:rPr>
          <w:lang w:eastAsia="sv-SE"/>
        </w:rPr>
        <w:t xml:space="preserve"> can be configured with values ranging from 1ms up to 128ms</w:t>
      </w:r>
      <w:r w:rsidR="00192E02">
        <w:rPr>
          <w:lang w:eastAsia="sv-SE"/>
        </w:rPr>
        <w:t xml:space="preserve"> [</w:t>
      </w:r>
      <w:r w:rsidR="00CD5DC0">
        <w:rPr>
          <w:lang w:eastAsia="sv-SE"/>
        </w:rPr>
        <w:t>5</w:t>
      </w:r>
      <w:r w:rsidR="00192E02">
        <w:rPr>
          <w:lang w:eastAsia="sv-SE"/>
        </w:rPr>
        <w:t>]</w:t>
      </w:r>
      <w:r w:rsidR="00607B90">
        <w:rPr>
          <w:lang w:eastAsia="sv-SE"/>
        </w:rPr>
        <w:t>.</w:t>
      </w:r>
      <w:r w:rsidR="00192E02">
        <w:rPr>
          <w:lang w:eastAsia="sv-SE"/>
        </w:rPr>
        <w:t xml:space="preserve"> If the </w:t>
      </w:r>
      <w:r w:rsidR="00991388">
        <w:rPr>
          <w:lang w:eastAsia="sv-SE"/>
        </w:rPr>
        <w:t xml:space="preserve">field is not present, the UE </w:t>
      </w:r>
      <w:r w:rsidR="00BD54D4">
        <w:rPr>
          <w:lang w:eastAsia="sv-SE"/>
        </w:rPr>
        <w:t>applies the value zero.</w:t>
      </w:r>
      <w:r w:rsidR="00524E0F">
        <w:rPr>
          <w:lang w:eastAsia="sv-SE"/>
        </w:rPr>
        <w:t xml:space="preserve"> </w:t>
      </w:r>
      <w:r w:rsidR="00E14CDB">
        <w:rPr>
          <w:lang w:eastAsia="sv-SE"/>
        </w:rPr>
        <w:t>By not</w:t>
      </w:r>
      <w:r w:rsidR="00EB4653">
        <w:rPr>
          <w:lang w:eastAsia="sv-SE"/>
        </w:rPr>
        <w:t xml:space="preserve"> providing the field</w:t>
      </w:r>
      <w:r w:rsidR="00EB1F25">
        <w:rPr>
          <w:lang w:eastAsia="sv-SE"/>
        </w:rPr>
        <w:t xml:space="preserve"> (or configuring </w:t>
      </w:r>
      <w:proofErr w:type="gramStart"/>
      <w:r w:rsidR="00EB1F25">
        <w:rPr>
          <w:lang w:eastAsia="sv-SE"/>
        </w:rPr>
        <w:t xml:space="preserve">a </w:t>
      </w:r>
      <w:r w:rsidR="00176ACE">
        <w:rPr>
          <w:lang w:eastAsia="sv-SE"/>
        </w:rPr>
        <w:t>an</w:t>
      </w:r>
      <w:proofErr w:type="gramEnd"/>
      <w:r w:rsidR="00176ACE">
        <w:rPr>
          <w:lang w:eastAsia="sv-SE"/>
        </w:rPr>
        <w:t xml:space="preserve"> appropriate value based</w:t>
      </w:r>
      <w:r w:rsidR="002833BB">
        <w:rPr>
          <w:lang w:eastAsia="sv-SE"/>
        </w:rPr>
        <w:t xml:space="preserve"> on UE-gNB distance</w:t>
      </w:r>
      <w:r w:rsidR="00EB1F25">
        <w:rPr>
          <w:lang w:eastAsia="sv-SE"/>
        </w:rPr>
        <w:t>)</w:t>
      </w:r>
      <w:r w:rsidR="00EB4653">
        <w:rPr>
          <w:lang w:eastAsia="sv-SE"/>
        </w:rPr>
        <w:t>,</w:t>
      </w:r>
      <w:r w:rsidR="00524E0F">
        <w:rPr>
          <w:lang w:eastAsia="sv-SE"/>
        </w:rPr>
        <w:t xml:space="preserve"> </w:t>
      </w:r>
      <w:r w:rsidR="00EB4653">
        <w:rPr>
          <w:lang w:eastAsia="sv-SE"/>
        </w:rPr>
        <w:t xml:space="preserve">an </w:t>
      </w:r>
      <w:proofErr w:type="spellStart"/>
      <w:r w:rsidR="00EB4653" w:rsidRPr="00EB4653">
        <w:rPr>
          <w:i/>
          <w:iCs/>
          <w:lang w:eastAsia="sv-SE"/>
        </w:rPr>
        <w:t>sr-ProhibitTimer</w:t>
      </w:r>
      <w:proofErr w:type="spellEnd"/>
      <w:r w:rsidR="00EB4653">
        <w:rPr>
          <w:lang w:eastAsia="sv-SE"/>
        </w:rPr>
        <w:t xml:space="preserve"> duration</w:t>
      </w:r>
      <w:r w:rsidR="00524E0F">
        <w:rPr>
          <w:lang w:eastAsia="sv-SE"/>
        </w:rPr>
        <w:t xml:space="preserve"> less than RTT </w:t>
      </w:r>
      <w:r w:rsidR="00EB4653">
        <w:rPr>
          <w:lang w:eastAsia="sv-SE"/>
        </w:rPr>
        <w:t>is</w:t>
      </w:r>
      <w:r w:rsidR="00524E0F">
        <w:rPr>
          <w:lang w:eastAsia="sv-SE"/>
        </w:rPr>
        <w:t xml:space="preserve"> supported in terrestrial networks</w:t>
      </w:r>
      <w:r w:rsidR="00EB4653">
        <w:rPr>
          <w:lang w:eastAsia="sv-SE"/>
        </w:rPr>
        <w:t>.</w:t>
      </w:r>
      <w:r w:rsidR="00524E0F">
        <w:rPr>
          <w:lang w:eastAsia="sv-SE"/>
        </w:rPr>
        <w:t xml:space="preserve"> </w:t>
      </w:r>
    </w:p>
    <w:p w14:paraId="468C563C" w14:textId="199DB5AF" w:rsidR="00524E0F" w:rsidRPr="00287E97" w:rsidRDefault="00524E0F" w:rsidP="00524E0F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>Observation 1: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 xml:space="preserve">In legacy specification, the network may configure values of the </w:t>
      </w:r>
      <w:proofErr w:type="spellStart"/>
      <w:r>
        <w:rPr>
          <w:i/>
          <w:iCs/>
        </w:rPr>
        <w:t>sr-ProhibitTimer</w:t>
      </w:r>
      <w:proofErr w:type="spellEnd"/>
      <w:r>
        <w:rPr>
          <w:i/>
          <w:iCs/>
        </w:rPr>
        <w:t xml:space="preserve"> lower than UE-gNB RTT (</w:t>
      </w:r>
      <w:proofErr w:type="gramStart"/>
      <w:r w:rsidR="005070C6">
        <w:rPr>
          <w:i/>
          <w:iCs/>
        </w:rPr>
        <w:t>e.g.</w:t>
      </w:r>
      <w:proofErr w:type="gramEnd"/>
      <w:r>
        <w:rPr>
          <w:i/>
          <w:iCs/>
        </w:rPr>
        <w:t xml:space="preserve"> by absence of field, UE applies </w:t>
      </w:r>
      <w:r w:rsidR="00221404">
        <w:rPr>
          <w:i/>
          <w:iCs/>
        </w:rPr>
        <w:t xml:space="preserve">value </w:t>
      </w:r>
      <w:r>
        <w:rPr>
          <w:i/>
          <w:iCs/>
        </w:rPr>
        <w:t>0).</w:t>
      </w:r>
    </w:p>
    <w:p w14:paraId="051018DC" w14:textId="7A40D8C9" w:rsidR="00AD37BC" w:rsidRDefault="00830D62" w:rsidP="0046704F">
      <w:pPr>
        <w:rPr>
          <w:lang w:eastAsia="sv-SE"/>
        </w:rPr>
      </w:pPr>
      <w:r>
        <w:rPr>
          <w:lang w:eastAsia="sv-SE"/>
        </w:rPr>
        <w:t xml:space="preserve">Having an </w:t>
      </w:r>
      <w:proofErr w:type="spellStart"/>
      <w:r w:rsidRPr="00524E0F">
        <w:rPr>
          <w:i/>
          <w:iCs/>
          <w:lang w:eastAsia="sv-SE"/>
        </w:rPr>
        <w:t>sr-ProhibitTimer</w:t>
      </w:r>
      <w:proofErr w:type="spellEnd"/>
      <w:r>
        <w:rPr>
          <w:lang w:eastAsia="sv-SE"/>
        </w:rPr>
        <w:t xml:space="preserve"> duration shorter than RTT can be beneficial for high-priority </w:t>
      </w:r>
      <w:r w:rsidR="00560C46">
        <w:rPr>
          <w:lang w:eastAsia="sv-SE"/>
        </w:rPr>
        <w:t xml:space="preserve">data, where multiple SRs can be transmitted prior to RTT to ensure that gNB will receive the request </w:t>
      </w:r>
      <w:r w:rsidR="00EE5316">
        <w:rPr>
          <w:lang w:eastAsia="sv-SE"/>
        </w:rPr>
        <w:t xml:space="preserve">as soon as possible </w:t>
      </w:r>
      <w:r w:rsidR="00560C46">
        <w:rPr>
          <w:lang w:eastAsia="sv-SE"/>
        </w:rPr>
        <w:t>even if</w:t>
      </w:r>
      <w:r w:rsidR="00BD05BD">
        <w:rPr>
          <w:lang w:eastAsia="sv-SE"/>
        </w:rPr>
        <w:t xml:space="preserve"> on</w:t>
      </w:r>
      <w:r w:rsidR="00AD6991">
        <w:rPr>
          <w:lang w:eastAsia="sv-SE"/>
        </w:rPr>
        <w:t>e</w:t>
      </w:r>
      <w:r w:rsidR="00BD05BD">
        <w:rPr>
          <w:lang w:eastAsia="sv-SE"/>
        </w:rPr>
        <w:t xml:space="preserve"> </w:t>
      </w:r>
      <w:r w:rsidR="00F66926">
        <w:rPr>
          <w:lang w:eastAsia="sv-SE"/>
        </w:rPr>
        <w:t xml:space="preserve">or more </w:t>
      </w:r>
      <w:r w:rsidR="00BD05BD">
        <w:rPr>
          <w:lang w:eastAsia="sv-SE"/>
        </w:rPr>
        <w:t>SRs was not properly</w:t>
      </w:r>
      <w:r w:rsidR="00340338">
        <w:rPr>
          <w:lang w:eastAsia="sv-SE"/>
        </w:rPr>
        <w:t xml:space="preserve"> received/decoded. </w:t>
      </w:r>
      <w:r w:rsidR="00890364">
        <w:rPr>
          <w:lang w:eastAsia="sv-SE"/>
        </w:rPr>
        <w:t xml:space="preserve">The ability to have an </w:t>
      </w:r>
      <w:proofErr w:type="spellStart"/>
      <w:r w:rsidR="00890364" w:rsidRPr="00E14CDB">
        <w:rPr>
          <w:i/>
          <w:iCs/>
          <w:lang w:eastAsia="sv-SE"/>
        </w:rPr>
        <w:t>sr-ProhibitTimer</w:t>
      </w:r>
      <w:proofErr w:type="spellEnd"/>
      <w:r w:rsidR="00890364">
        <w:rPr>
          <w:lang w:eastAsia="sv-SE"/>
        </w:rPr>
        <w:t xml:space="preserve"> less than UE-gNB RTT should therefore be maintained in NTN networks.</w:t>
      </w:r>
    </w:p>
    <w:p w14:paraId="6B3A6534" w14:textId="0F60E95F" w:rsidR="007273E7" w:rsidRPr="00175922" w:rsidRDefault="007273E7" w:rsidP="007273E7">
      <w:pPr>
        <w:ind w:left="1440" w:hanging="1440"/>
      </w:pPr>
      <w:r w:rsidRPr="00896393">
        <w:rPr>
          <w:b/>
          <w:bCs/>
          <w:lang w:eastAsia="sv-SE"/>
        </w:rPr>
        <w:lastRenderedPageBreak/>
        <w:t xml:space="preserve">Proposal </w:t>
      </w:r>
      <w:r w:rsidR="00553502"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29357B">
        <w:rPr>
          <w:b/>
          <w:bCs/>
          <w:lang w:eastAsia="sv-SE"/>
        </w:rPr>
        <w:t xml:space="preserve">An extended </w:t>
      </w:r>
      <w:proofErr w:type="spellStart"/>
      <w:r w:rsidRPr="00C356C7">
        <w:rPr>
          <w:b/>
          <w:bCs/>
          <w:i/>
          <w:iCs/>
          <w:lang w:eastAsia="sv-SE"/>
        </w:rPr>
        <w:t>sr-ProhibitTimer</w:t>
      </w:r>
      <w:proofErr w:type="spellEnd"/>
      <w:r w:rsidR="00467B0C">
        <w:rPr>
          <w:b/>
          <w:bCs/>
          <w:lang w:eastAsia="sv-SE"/>
        </w:rPr>
        <w:t xml:space="preserve"> in NTN</w:t>
      </w:r>
      <w:r w:rsidR="0029357B">
        <w:rPr>
          <w:b/>
          <w:bCs/>
          <w:lang w:eastAsia="sv-SE"/>
        </w:rPr>
        <w:t xml:space="preserve"> shall include values less than UE-gNB RTT</w:t>
      </w:r>
      <w:r>
        <w:rPr>
          <w:b/>
          <w:bCs/>
          <w:lang w:eastAsia="sv-SE"/>
        </w:rPr>
        <w:t xml:space="preserve">. </w:t>
      </w:r>
    </w:p>
    <w:p w14:paraId="75C7F752" w14:textId="560EF9FA" w:rsidR="00607B90" w:rsidRDefault="00BD54D4" w:rsidP="0046704F">
      <w:pPr>
        <w:rPr>
          <w:lang w:eastAsia="sv-SE"/>
        </w:rPr>
      </w:pPr>
      <w:r>
        <w:rPr>
          <w:lang w:eastAsia="sv-SE"/>
        </w:rPr>
        <w:t xml:space="preserve">In NTN there have been </w:t>
      </w:r>
      <w:r w:rsidR="00933A97">
        <w:rPr>
          <w:lang w:eastAsia="sv-SE"/>
        </w:rPr>
        <w:t>several</w:t>
      </w:r>
      <w:r w:rsidR="00607B90">
        <w:rPr>
          <w:lang w:eastAsia="sv-SE"/>
        </w:rPr>
        <w:t xml:space="preserve"> ways in which</w:t>
      </w:r>
      <w:r>
        <w:rPr>
          <w:lang w:eastAsia="sv-SE"/>
        </w:rPr>
        <w:t xml:space="preserve"> </w:t>
      </w:r>
      <w:r w:rsidR="00E450AF">
        <w:rPr>
          <w:lang w:eastAsia="sv-SE"/>
        </w:rPr>
        <w:t xml:space="preserve">timers </w:t>
      </w:r>
      <w:r w:rsidR="00C356C7">
        <w:rPr>
          <w:lang w:eastAsia="sv-SE"/>
        </w:rPr>
        <w:t>are</w:t>
      </w:r>
      <w:r w:rsidR="00E450AF">
        <w:rPr>
          <w:lang w:eastAsia="sv-SE"/>
        </w:rPr>
        <w:t xml:space="preserve"> modified to accommodate </w:t>
      </w:r>
      <w:r>
        <w:rPr>
          <w:lang w:eastAsia="sv-SE"/>
        </w:rPr>
        <w:t>the additional RTT</w:t>
      </w:r>
      <w:r w:rsidR="00933A97">
        <w:rPr>
          <w:lang w:eastAsia="sv-SE"/>
        </w:rPr>
        <w:t>, specifically</w:t>
      </w:r>
      <w:r w:rsidR="00304B45">
        <w:rPr>
          <w:lang w:eastAsia="sv-SE"/>
        </w:rPr>
        <w:t xml:space="preserve"> extension of value range</w:t>
      </w:r>
      <w:r w:rsidR="004621DE">
        <w:rPr>
          <w:lang w:eastAsia="sv-SE"/>
        </w:rPr>
        <w:t xml:space="preserve"> by UE-gNB RTT</w:t>
      </w:r>
      <w:r w:rsidR="00304B45">
        <w:rPr>
          <w:lang w:eastAsia="sv-SE"/>
        </w:rPr>
        <w:t>, or additional values</w:t>
      </w:r>
      <w:r w:rsidR="00FE195E">
        <w:rPr>
          <w:lang w:eastAsia="sv-SE"/>
        </w:rPr>
        <w:t xml:space="preserve"> greater tha</w:t>
      </w:r>
      <w:r w:rsidR="00C66927">
        <w:rPr>
          <w:lang w:eastAsia="sv-SE"/>
        </w:rPr>
        <w:t>n</w:t>
      </w:r>
      <w:r w:rsidR="00FE195E">
        <w:rPr>
          <w:lang w:eastAsia="sv-SE"/>
        </w:rPr>
        <w:t xml:space="preserve"> UE-gNB RTT</w:t>
      </w:r>
      <w:r w:rsidR="00304B45">
        <w:rPr>
          <w:lang w:eastAsia="sv-SE"/>
        </w:rPr>
        <w:t>.</w:t>
      </w:r>
    </w:p>
    <w:p w14:paraId="19AC80C2" w14:textId="6A5F029A" w:rsidR="005E186A" w:rsidRDefault="00B72430" w:rsidP="005E186A">
      <w:pPr>
        <w:rPr>
          <w:lang w:eastAsia="sv-SE"/>
        </w:rPr>
      </w:pPr>
      <w:r>
        <w:rPr>
          <w:lang w:eastAsia="sv-SE"/>
        </w:rPr>
        <w:t>The simplest solution t</w:t>
      </w:r>
      <w:r w:rsidR="003F7677">
        <w:rPr>
          <w:lang w:eastAsia="sv-SE"/>
        </w:rPr>
        <w:t xml:space="preserve">o </w:t>
      </w:r>
      <w:r>
        <w:rPr>
          <w:lang w:eastAsia="sv-SE"/>
        </w:rPr>
        <w:t xml:space="preserve">both </w:t>
      </w:r>
      <w:proofErr w:type="gramStart"/>
      <w:r>
        <w:rPr>
          <w:lang w:eastAsia="sv-SE"/>
        </w:rPr>
        <w:t>compensate</w:t>
      </w:r>
      <w:proofErr w:type="gramEnd"/>
      <w:r>
        <w:rPr>
          <w:lang w:eastAsia="sv-SE"/>
        </w:rPr>
        <w:t xml:space="preserve"> for additional RTT while </w:t>
      </w:r>
      <w:r w:rsidR="003F7677">
        <w:rPr>
          <w:lang w:eastAsia="sv-SE"/>
        </w:rPr>
        <w:t>maintain</w:t>
      </w:r>
      <w:r>
        <w:rPr>
          <w:lang w:eastAsia="sv-SE"/>
        </w:rPr>
        <w:t>ing</w:t>
      </w:r>
      <w:r w:rsidR="003F7677">
        <w:rPr>
          <w:lang w:eastAsia="sv-SE"/>
        </w:rPr>
        <w:t xml:space="preserve"> </w:t>
      </w:r>
      <w:r>
        <w:rPr>
          <w:lang w:eastAsia="sv-SE"/>
        </w:rPr>
        <w:t xml:space="preserve">the possibility to configure </w:t>
      </w:r>
      <w:r w:rsidR="003F7677">
        <w:rPr>
          <w:lang w:eastAsia="sv-SE"/>
        </w:rPr>
        <w:t>values less that RTT</w:t>
      </w:r>
      <w:r w:rsidR="005E186A">
        <w:rPr>
          <w:lang w:eastAsia="sv-SE"/>
        </w:rPr>
        <w:t xml:space="preserve"> would be </w:t>
      </w:r>
      <w:r w:rsidR="001B40F4">
        <w:rPr>
          <w:lang w:eastAsia="sv-SE"/>
        </w:rPr>
        <w:t>including additional values</w:t>
      </w:r>
      <w:r w:rsidR="005E186A">
        <w:rPr>
          <w:lang w:eastAsia="sv-SE"/>
        </w:rPr>
        <w:t xml:space="preserve"> </w:t>
      </w:r>
      <w:r w:rsidR="00E711EA">
        <w:rPr>
          <w:lang w:eastAsia="sv-SE"/>
        </w:rPr>
        <w:t>(</w:t>
      </w:r>
      <w:r w:rsidR="005E186A">
        <w:rPr>
          <w:lang w:eastAsia="sv-SE"/>
        </w:rPr>
        <w:t xml:space="preserve">similar to </w:t>
      </w:r>
      <w:r w:rsidR="001B40F4" w:rsidRPr="001B40F4">
        <w:rPr>
          <w:i/>
          <w:iCs/>
          <w:lang w:eastAsia="sv-SE"/>
        </w:rPr>
        <w:t>t-Reassembly</w:t>
      </w:r>
      <w:r w:rsidR="005E186A">
        <w:rPr>
          <w:lang w:eastAsia="sv-SE"/>
        </w:rPr>
        <w:t xml:space="preserve"> timer)</w:t>
      </w:r>
      <w:r w:rsidR="00716DF8">
        <w:rPr>
          <w:lang w:eastAsia="sv-SE"/>
        </w:rPr>
        <w:t xml:space="preserve">. However, this would require a range of values to accommodate the different propagation delays of </w:t>
      </w:r>
      <w:r w:rsidR="00DD0068">
        <w:rPr>
          <w:lang w:eastAsia="sv-SE"/>
        </w:rPr>
        <w:t>LEO and GEO</w:t>
      </w:r>
      <w:r w:rsidR="00716DF8">
        <w:rPr>
          <w:lang w:eastAsia="sv-SE"/>
        </w:rPr>
        <w:t xml:space="preserve">, and may need to be further expanded in the future as </w:t>
      </w:r>
      <w:r>
        <w:rPr>
          <w:lang w:eastAsia="sv-SE"/>
        </w:rPr>
        <w:t>additional</w:t>
      </w:r>
      <w:r w:rsidR="00716DF8">
        <w:rPr>
          <w:lang w:eastAsia="sv-SE"/>
        </w:rPr>
        <w:t xml:space="preserve"> scenarios (</w:t>
      </w:r>
      <w:proofErr w:type="gramStart"/>
      <w:r w:rsidR="00716DF8">
        <w:rPr>
          <w:lang w:eastAsia="sv-SE"/>
        </w:rPr>
        <w:t>e.g.</w:t>
      </w:r>
      <w:proofErr w:type="gramEnd"/>
      <w:r w:rsidR="00716DF8">
        <w:rPr>
          <w:lang w:eastAsia="sv-SE"/>
        </w:rPr>
        <w:t xml:space="preserve"> </w:t>
      </w:r>
      <w:r w:rsidR="006830C4">
        <w:rPr>
          <w:lang w:eastAsia="sv-SE"/>
        </w:rPr>
        <w:t>MEO</w:t>
      </w:r>
      <w:r w:rsidR="00EE2BB1">
        <w:rPr>
          <w:lang w:eastAsia="sv-SE"/>
        </w:rPr>
        <w:t>, HAPS) are defined.</w:t>
      </w:r>
    </w:p>
    <w:p w14:paraId="2072F3EA" w14:textId="02961498" w:rsidR="00561E99" w:rsidRDefault="00561E99" w:rsidP="005E186A">
      <w:pPr>
        <w:rPr>
          <w:lang w:eastAsia="sv-SE"/>
        </w:rPr>
      </w:pPr>
      <w:r>
        <w:rPr>
          <w:lang w:eastAsia="sv-SE"/>
        </w:rPr>
        <w:t>Alternatively, the values within value range may be extended by UE-gNB RTT (</w:t>
      </w:r>
      <w:proofErr w:type="gramStart"/>
      <w:r>
        <w:rPr>
          <w:lang w:eastAsia="sv-SE"/>
        </w:rPr>
        <w:t>similar to</w:t>
      </w:r>
      <w:proofErr w:type="gramEnd"/>
      <w:r>
        <w:rPr>
          <w:lang w:eastAsia="sv-SE"/>
        </w:rPr>
        <w:t xml:space="preserve"> </w:t>
      </w:r>
      <w:r w:rsidR="0089683D">
        <w:rPr>
          <w:lang w:eastAsia="sv-SE"/>
        </w:rPr>
        <w:t>DRX HARQ RTT timers</w:t>
      </w:r>
      <w:r>
        <w:rPr>
          <w:lang w:eastAsia="sv-SE"/>
        </w:rPr>
        <w:t xml:space="preserve">). This would provide a clean solution which may accommodate various </w:t>
      </w:r>
      <w:r w:rsidR="00FF39ED">
        <w:rPr>
          <w:lang w:eastAsia="sv-SE"/>
        </w:rPr>
        <w:t xml:space="preserve">scenarios. However, to ensure that the </w:t>
      </w:r>
      <w:proofErr w:type="spellStart"/>
      <w:r w:rsidR="00FF39ED" w:rsidRPr="00E711EA">
        <w:rPr>
          <w:i/>
          <w:iCs/>
          <w:lang w:eastAsia="sv-SE"/>
        </w:rPr>
        <w:t>sr-ProhibitTimer</w:t>
      </w:r>
      <w:proofErr w:type="spellEnd"/>
      <w:r w:rsidR="00FF39ED">
        <w:rPr>
          <w:lang w:eastAsia="sv-SE"/>
        </w:rPr>
        <w:t xml:space="preserve"> contains values less than the UE-gNB RTT, an additional bias </w:t>
      </w:r>
      <w:r w:rsidR="00FF39ED" w:rsidRPr="00B96983">
        <w:rPr>
          <w:i/>
          <w:iCs/>
          <w:lang w:eastAsia="sv-SE"/>
        </w:rPr>
        <w:t>K</w:t>
      </w:r>
      <w:r w:rsidR="00933A97">
        <w:rPr>
          <w:lang w:eastAsia="sv-SE"/>
        </w:rPr>
        <w:t xml:space="preserve"> may be introduced to </w:t>
      </w:r>
      <w:r w:rsidR="00806DCD">
        <w:rPr>
          <w:lang w:eastAsia="sv-SE"/>
        </w:rPr>
        <w:t>reduce the overall offset</w:t>
      </w:r>
      <w:r w:rsidR="00977232">
        <w:rPr>
          <w:lang w:eastAsia="sv-SE"/>
        </w:rPr>
        <w:t xml:space="preserve"> to below the UE-gNB RTT</w:t>
      </w:r>
      <w:r w:rsidR="00806DCD">
        <w:rPr>
          <w:lang w:eastAsia="sv-SE"/>
        </w:rPr>
        <w:t>.</w:t>
      </w:r>
    </w:p>
    <w:p w14:paraId="2CCD902F" w14:textId="2E93D8E0" w:rsidR="00304B45" w:rsidRPr="00175922" w:rsidRDefault="00304B45" w:rsidP="00304B45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 w:rsidR="00553502"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4E55EF">
        <w:rPr>
          <w:b/>
          <w:bCs/>
          <w:lang w:eastAsia="sv-SE"/>
        </w:rPr>
        <w:t xml:space="preserve">RAN2 to </w:t>
      </w:r>
      <w:proofErr w:type="spellStart"/>
      <w:r w:rsidR="004E55EF">
        <w:rPr>
          <w:b/>
          <w:bCs/>
          <w:lang w:eastAsia="sv-SE"/>
        </w:rPr>
        <w:t>downselect</w:t>
      </w:r>
      <w:proofErr w:type="spellEnd"/>
      <w:r w:rsidR="004E55EF">
        <w:rPr>
          <w:b/>
          <w:bCs/>
          <w:lang w:eastAsia="sv-SE"/>
        </w:rPr>
        <w:t xml:space="preserve"> between the following options</w:t>
      </w:r>
      <w:r w:rsidR="0061252A">
        <w:rPr>
          <w:b/>
          <w:bCs/>
          <w:lang w:eastAsia="sv-SE"/>
        </w:rPr>
        <w:t xml:space="preserve"> for</w:t>
      </w:r>
      <w:r w:rsidR="00EA2C49">
        <w:rPr>
          <w:b/>
          <w:bCs/>
          <w:lang w:eastAsia="sv-SE"/>
        </w:rPr>
        <w:t xml:space="preserve"> </w:t>
      </w:r>
      <w:proofErr w:type="spellStart"/>
      <w:r w:rsidR="00EA2C49" w:rsidRPr="00EA2C49">
        <w:rPr>
          <w:b/>
          <w:bCs/>
          <w:i/>
          <w:iCs/>
          <w:lang w:eastAsia="sv-SE"/>
        </w:rPr>
        <w:t>sr-ProhibitTimer</w:t>
      </w:r>
      <w:proofErr w:type="spellEnd"/>
      <w:r w:rsidR="00EA2C49">
        <w:rPr>
          <w:b/>
          <w:bCs/>
          <w:lang w:eastAsia="sv-SE"/>
        </w:rPr>
        <w:t xml:space="preserve"> length </w:t>
      </w:r>
      <w:proofErr w:type="spellStart"/>
      <w:r w:rsidR="00EA2C49">
        <w:rPr>
          <w:b/>
          <w:bCs/>
          <w:lang w:eastAsia="sv-SE"/>
        </w:rPr>
        <w:t>extention</w:t>
      </w:r>
      <w:proofErr w:type="spellEnd"/>
      <w:r w:rsidR="004E55EF">
        <w:rPr>
          <w:b/>
          <w:bCs/>
          <w:lang w:eastAsia="sv-SE"/>
        </w:rPr>
        <w:t xml:space="preserve">: 1) </w:t>
      </w:r>
      <w:r w:rsidR="0089683D">
        <w:rPr>
          <w:b/>
          <w:bCs/>
          <w:lang w:eastAsia="sv-SE"/>
        </w:rPr>
        <w:t xml:space="preserve">additional </w:t>
      </w:r>
      <w:r w:rsidR="001176FA">
        <w:rPr>
          <w:b/>
          <w:bCs/>
          <w:lang w:eastAsia="sv-SE"/>
        </w:rPr>
        <w:t>values greater than UE-gNB RTT</w:t>
      </w:r>
      <w:r w:rsidR="0061252A">
        <w:rPr>
          <w:b/>
          <w:bCs/>
          <w:lang w:eastAsia="sv-SE"/>
        </w:rPr>
        <w:t xml:space="preserve"> (values FFS)</w:t>
      </w:r>
      <w:r w:rsidR="004E55EF">
        <w:rPr>
          <w:b/>
          <w:bCs/>
          <w:lang w:eastAsia="sv-SE"/>
        </w:rPr>
        <w:t xml:space="preserve">, or 2) </w:t>
      </w:r>
      <w:r w:rsidR="0089683D">
        <w:rPr>
          <w:b/>
          <w:bCs/>
          <w:lang w:eastAsia="sv-SE"/>
        </w:rPr>
        <w:t xml:space="preserve">existing </w:t>
      </w:r>
      <w:r w:rsidR="004E55EF">
        <w:rPr>
          <w:b/>
          <w:bCs/>
          <w:lang w:eastAsia="sv-SE"/>
        </w:rPr>
        <w:t xml:space="preserve">values within </w:t>
      </w:r>
      <w:r w:rsidR="0061252A">
        <w:rPr>
          <w:b/>
          <w:bCs/>
          <w:lang w:eastAsia="sv-SE"/>
        </w:rPr>
        <w:t>value range</w:t>
      </w:r>
      <w:r w:rsidR="007C672A">
        <w:rPr>
          <w:b/>
          <w:bCs/>
          <w:lang w:eastAsia="sv-SE"/>
        </w:rPr>
        <w:t xml:space="preserve"> are extended by (UE-gNB RTT – </w:t>
      </w:r>
      <w:r w:rsidR="007C672A" w:rsidRPr="00EA2C49">
        <w:rPr>
          <w:b/>
          <w:bCs/>
          <w:i/>
          <w:iCs/>
          <w:lang w:eastAsia="sv-SE"/>
        </w:rPr>
        <w:t>K</w:t>
      </w:r>
      <w:r w:rsidR="007C672A">
        <w:rPr>
          <w:b/>
          <w:bCs/>
          <w:lang w:eastAsia="sv-SE"/>
        </w:rPr>
        <w:t xml:space="preserve">), where </w:t>
      </w:r>
      <w:r w:rsidR="007C672A" w:rsidRPr="00EA2C49">
        <w:rPr>
          <w:b/>
          <w:bCs/>
          <w:i/>
          <w:iCs/>
          <w:lang w:eastAsia="sv-SE"/>
        </w:rPr>
        <w:t>K</w:t>
      </w:r>
      <w:r w:rsidR="007C672A">
        <w:rPr>
          <w:b/>
          <w:bCs/>
          <w:lang w:eastAsia="sv-SE"/>
        </w:rPr>
        <w:t xml:space="preserve"> is a</w:t>
      </w:r>
      <w:r w:rsidR="00FF39ED">
        <w:rPr>
          <w:b/>
          <w:bCs/>
          <w:lang w:eastAsia="sv-SE"/>
        </w:rPr>
        <w:t xml:space="preserve"> bias</w:t>
      </w:r>
      <w:r w:rsidR="007C672A">
        <w:rPr>
          <w:b/>
          <w:bCs/>
          <w:lang w:eastAsia="sv-SE"/>
        </w:rPr>
        <w:t xml:space="preserve"> </w:t>
      </w:r>
      <w:r w:rsidR="00641946">
        <w:rPr>
          <w:b/>
          <w:bCs/>
          <w:lang w:eastAsia="sv-SE"/>
        </w:rPr>
        <w:t>&lt;</w:t>
      </w:r>
      <w:r w:rsidR="007C672A">
        <w:rPr>
          <w:b/>
          <w:bCs/>
          <w:lang w:eastAsia="sv-SE"/>
        </w:rPr>
        <w:t xml:space="preserve"> UE-gNB RTT.</w:t>
      </w:r>
    </w:p>
    <w:p w14:paraId="4223EA0A" w14:textId="22EF8BDF" w:rsidR="0046704F" w:rsidRPr="0046704F" w:rsidRDefault="00ED2111" w:rsidP="00ED2111">
      <w:pPr>
        <w:pStyle w:val="Heading2"/>
        <w:rPr>
          <w:lang w:eastAsia="sv-SE"/>
        </w:rPr>
      </w:pPr>
      <w:r>
        <w:rPr>
          <w:lang w:eastAsia="sv-SE"/>
        </w:rPr>
        <w:t>TA reporting in RACH</w:t>
      </w:r>
    </w:p>
    <w:p w14:paraId="2C172601" w14:textId="1DE8433A" w:rsidR="00A35E7B" w:rsidRDefault="007D7C7D" w:rsidP="006A64CA">
      <w:pPr>
        <w:rPr>
          <w:lang w:eastAsia="sv-SE"/>
        </w:rPr>
      </w:pPr>
      <w:r>
        <w:rPr>
          <w:lang w:eastAsia="sv-SE"/>
        </w:rPr>
        <w:t xml:space="preserve">In </w:t>
      </w:r>
      <w:r w:rsidR="00171EE9">
        <w:rPr>
          <w:lang w:eastAsia="sv-SE"/>
        </w:rPr>
        <w:t>RAN2#114e [</w:t>
      </w:r>
      <w:r w:rsidR="00CD5DC0">
        <w:rPr>
          <w:lang w:eastAsia="sv-SE"/>
        </w:rPr>
        <w:t>6</w:t>
      </w:r>
      <w:r w:rsidR="00171EE9">
        <w:rPr>
          <w:lang w:eastAsia="sv-SE"/>
        </w:rPr>
        <w:t>]</w:t>
      </w:r>
      <w:r w:rsidR="00D81022">
        <w:rPr>
          <w:lang w:eastAsia="sv-SE"/>
        </w:rPr>
        <w:t xml:space="preserve">, the following was agreed regarding </w:t>
      </w:r>
      <w:r w:rsidR="006A64CA">
        <w:rPr>
          <w:lang w:eastAsia="sv-SE"/>
        </w:rPr>
        <w:t xml:space="preserve">UE-specific TA reporting during the </w:t>
      </w:r>
      <w:proofErr w:type="gramStart"/>
      <w:r w:rsidR="006A64CA">
        <w:rPr>
          <w:lang w:eastAsia="sv-SE"/>
        </w:rPr>
        <w:t>random access</w:t>
      </w:r>
      <w:proofErr w:type="gramEnd"/>
      <w:r w:rsidR="006A64CA">
        <w:rPr>
          <w:lang w:eastAsia="sv-SE"/>
        </w:rPr>
        <w:t xml:space="preserve"> procedure</w:t>
      </w:r>
      <w:r w:rsidR="00A35E7B">
        <w:rPr>
          <w:lang w:eastAsia="sv-SE"/>
        </w:rPr>
        <w:t>:</w:t>
      </w:r>
    </w:p>
    <w:p w14:paraId="56457185" w14:textId="163ABA52" w:rsidR="00A35E7B" w:rsidRPr="009717B4" w:rsidRDefault="00A35E7B" w:rsidP="009717B4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9717B4">
        <w:rPr>
          <w:rFonts w:ascii="Arial" w:hAnsi="Arial" w:cs="Arial"/>
          <w:i/>
          <w:iCs/>
          <w:sz w:val="20"/>
          <w:szCs w:val="20"/>
          <w:lang w:eastAsia="sv-SE"/>
        </w:rPr>
        <w:t xml:space="preserve">If enabled by the network, the UE reports information about UE specific TA pre-compensation at the </w:t>
      </w:r>
      <w:proofErr w:type="gramStart"/>
      <w:r w:rsidRPr="009717B4">
        <w:rPr>
          <w:rFonts w:ascii="Arial" w:hAnsi="Arial" w:cs="Arial"/>
          <w:i/>
          <w:iCs/>
          <w:sz w:val="20"/>
          <w:szCs w:val="20"/>
          <w:lang w:eastAsia="sv-SE"/>
        </w:rPr>
        <w:t>random access</w:t>
      </w:r>
      <w:proofErr w:type="gramEnd"/>
      <w:r w:rsidRPr="009717B4">
        <w:rPr>
          <w:rFonts w:ascii="Arial" w:hAnsi="Arial" w:cs="Arial"/>
          <w:i/>
          <w:iCs/>
          <w:sz w:val="20"/>
          <w:szCs w:val="20"/>
          <w:lang w:eastAsia="sv-SE"/>
        </w:rPr>
        <w:t xml:space="preserve"> procedure (MSGA/MSG3 or MSG5) using a MAC CE. Actual content is FFS </w:t>
      </w:r>
      <w:proofErr w:type="gramStart"/>
      <w:r w:rsidRPr="009717B4">
        <w:rPr>
          <w:rFonts w:ascii="Arial" w:hAnsi="Arial" w:cs="Arial"/>
          <w:i/>
          <w:iCs/>
          <w:sz w:val="20"/>
          <w:szCs w:val="20"/>
          <w:lang w:eastAsia="sv-SE"/>
        </w:rPr>
        <w:t>and also</w:t>
      </w:r>
      <w:proofErr w:type="gramEnd"/>
      <w:r w:rsidRPr="009717B4">
        <w:rPr>
          <w:rFonts w:ascii="Arial" w:hAnsi="Arial" w:cs="Arial"/>
          <w:i/>
          <w:iCs/>
          <w:sz w:val="20"/>
          <w:szCs w:val="20"/>
          <w:lang w:eastAsia="sv-SE"/>
        </w:rPr>
        <w:t xml:space="preserve"> depends on further RAN1 input (we can revise this whole agreement if RAN1 come to a different conclusion in terms of what needs to be conveyed to the NW)</w:t>
      </w:r>
    </w:p>
    <w:p w14:paraId="40CF19A4" w14:textId="0A00AD6E" w:rsidR="00171EE9" w:rsidRDefault="00FD416D" w:rsidP="00FD416D">
      <w:pPr>
        <w:rPr>
          <w:lang w:eastAsia="sv-SE"/>
        </w:rPr>
      </w:pPr>
      <w:r>
        <w:rPr>
          <w:lang w:eastAsia="sv-SE"/>
        </w:rPr>
        <w:t>Details regarding how the network enables/disabled UE-specific TA reporting during RACH were further agreed in RAN2#11</w:t>
      </w:r>
      <w:r w:rsidR="00171EE9">
        <w:rPr>
          <w:lang w:eastAsia="sv-SE"/>
        </w:rPr>
        <w:t>5e [</w:t>
      </w:r>
      <w:r w:rsidR="008B0376">
        <w:rPr>
          <w:lang w:eastAsia="sv-SE"/>
        </w:rPr>
        <w:t>7</w:t>
      </w:r>
      <w:r w:rsidR="00171EE9">
        <w:rPr>
          <w:lang w:eastAsia="sv-SE"/>
        </w:rPr>
        <w:t>]:</w:t>
      </w:r>
    </w:p>
    <w:p w14:paraId="5FB344D3" w14:textId="60C9D9FC" w:rsidR="00171EE9" w:rsidRPr="00171EE9" w:rsidRDefault="00171EE9" w:rsidP="00171EE9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171EE9">
        <w:rPr>
          <w:rFonts w:ascii="Arial" w:hAnsi="Arial" w:cs="Arial"/>
          <w:i/>
          <w:iCs/>
          <w:sz w:val="20"/>
          <w:szCs w:val="20"/>
          <w:lang w:eastAsia="sv-SE"/>
        </w:rPr>
        <w:t>UE specific TA reporting during RACH procedure is enabled/disabled by SI (FFS for RACH in connected mode)</w:t>
      </w:r>
    </w:p>
    <w:p w14:paraId="3ABC7DDA" w14:textId="3FA17ACB" w:rsidR="00171EE9" w:rsidRPr="007E6D49" w:rsidRDefault="005E6C0F" w:rsidP="00171EE9">
      <w:pPr>
        <w:rPr>
          <w:lang w:val="en-US" w:eastAsia="sv-SE"/>
        </w:rPr>
      </w:pPr>
      <w:r w:rsidRPr="007E6D49">
        <w:rPr>
          <w:lang w:val="en-US" w:eastAsia="sv-SE"/>
        </w:rPr>
        <w:t>Based</w:t>
      </w:r>
      <w:r w:rsidR="007E6D49">
        <w:rPr>
          <w:lang w:val="en-US" w:eastAsia="sv-SE"/>
        </w:rPr>
        <w:t xml:space="preserve"> on current agreement there are multiple possible messages </w:t>
      </w:r>
      <w:r w:rsidR="00AD0F71">
        <w:rPr>
          <w:lang w:val="en-US" w:eastAsia="sv-SE"/>
        </w:rPr>
        <w:t>where the UE may include</w:t>
      </w:r>
      <w:r w:rsidR="007E6D49">
        <w:rPr>
          <w:lang w:val="en-US" w:eastAsia="sv-SE"/>
        </w:rPr>
        <w:t xml:space="preserve"> UE-specific TA </w:t>
      </w:r>
      <w:r w:rsidR="00C23288">
        <w:rPr>
          <w:lang w:val="en-US" w:eastAsia="sv-SE"/>
        </w:rPr>
        <w:t>MAC CE</w:t>
      </w:r>
      <w:r w:rsidR="00B20AF9">
        <w:rPr>
          <w:lang w:val="en-US" w:eastAsia="sv-SE"/>
        </w:rPr>
        <w:t xml:space="preserve"> (</w:t>
      </w:r>
      <w:proofErr w:type="gramStart"/>
      <w:r w:rsidR="00B20AF9">
        <w:rPr>
          <w:lang w:val="en-US" w:eastAsia="sv-SE"/>
        </w:rPr>
        <w:t>i.e.</w:t>
      </w:r>
      <w:proofErr w:type="gramEnd"/>
      <w:r w:rsidR="00B20AF9">
        <w:rPr>
          <w:lang w:val="en-US" w:eastAsia="sv-SE"/>
        </w:rPr>
        <w:t xml:space="preserve"> Msg3 and Msg5).</w:t>
      </w:r>
      <w:r w:rsidR="00A80127">
        <w:rPr>
          <w:lang w:val="en-US" w:eastAsia="sv-SE"/>
        </w:rPr>
        <w:t xml:space="preserve"> </w:t>
      </w:r>
      <w:proofErr w:type="gramStart"/>
      <w:r w:rsidR="00B20AF9">
        <w:rPr>
          <w:lang w:val="en-US" w:eastAsia="sv-SE"/>
        </w:rPr>
        <w:t>H</w:t>
      </w:r>
      <w:r w:rsidR="00A80127">
        <w:rPr>
          <w:lang w:val="en-US" w:eastAsia="sv-SE"/>
        </w:rPr>
        <w:t>owever</w:t>
      </w:r>
      <w:proofErr w:type="gramEnd"/>
      <w:r w:rsidR="00946ADA">
        <w:rPr>
          <w:lang w:val="en-US" w:eastAsia="sv-SE"/>
        </w:rPr>
        <w:t xml:space="preserve"> </w:t>
      </w:r>
      <w:r w:rsidR="00A80127">
        <w:rPr>
          <w:lang w:val="en-US" w:eastAsia="sv-SE"/>
        </w:rPr>
        <w:t>i</w:t>
      </w:r>
      <w:r w:rsidR="00946ADA" w:rsidRPr="007E6D49">
        <w:rPr>
          <w:lang w:val="en-US" w:eastAsia="sv-SE"/>
        </w:rPr>
        <w:t xml:space="preserve">n current </w:t>
      </w:r>
      <w:r w:rsidR="008B0376">
        <w:rPr>
          <w:lang w:val="en-US" w:eastAsia="sv-SE"/>
        </w:rPr>
        <w:t xml:space="preserve">NTN </w:t>
      </w:r>
      <w:r w:rsidR="00946ADA" w:rsidRPr="007E6D49">
        <w:rPr>
          <w:lang w:val="en-US" w:eastAsia="sv-SE"/>
        </w:rPr>
        <w:t xml:space="preserve">RRC </w:t>
      </w:r>
      <w:r w:rsidR="008B0376">
        <w:rPr>
          <w:lang w:val="en-US" w:eastAsia="sv-SE"/>
        </w:rPr>
        <w:t xml:space="preserve">running </w:t>
      </w:r>
      <w:r w:rsidR="00946ADA" w:rsidRPr="007E6D49">
        <w:rPr>
          <w:lang w:val="en-US" w:eastAsia="sv-SE"/>
        </w:rPr>
        <w:t>CR [</w:t>
      </w:r>
      <w:r w:rsidR="008B0376">
        <w:rPr>
          <w:lang w:val="en-US" w:eastAsia="sv-SE"/>
        </w:rPr>
        <w:t>8</w:t>
      </w:r>
      <w:r w:rsidR="00946ADA" w:rsidRPr="007E6D49">
        <w:rPr>
          <w:lang w:val="en-US" w:eastAsia="sv-SE"/>
        </w:rPr>
        <w:t>], SI indication can only</w:t>
      </w:r>
      <w:r w:rsidR="00946ADA">
        <w:rPr>
          <w:lang w:val="en-US" w:eastAsia="sv-SE"/>
        </w:rPr>
        <w:t xml:space="preserve"> take value “enabled”</w:t>
      </w:r>
      <w:r w:rsidR="00C23288">
        <w:rPr>
          <w:lang w:val="en-US" w:eastAsia="sv-SE"/>
        </w:rPr>
        <w:t xml:space="preserve">. </w:t>
      </w:r>
      <w:r w:rsidR="001876D4">
        <w:rPr>
          <w:lang w:val="en-US" w:eastAsia="sv-SE"/>
        </w:rPr>
        <w:t xml:space="preserve">To avoid </w:t>
      </w:r>
      <w:r w:rsidR="005F0910">
        <w:rPr>
          <w:lang w:val="en-US" w:eastAsia="sv-SE"/>
        </w:rPr>
        <w:t>UE transmitting the UE-specific TA MAC CE in multiple messages</w:t>
      </w:r>
      <w:r w:rsidR="001876D4">
        <w:rPr>
          <w:lang w:val="en-US" w:eastAsia="sv-SE"/>
        </w:rPr>
        <w:t>, t</w:t>
      </w:r>
      <w:r w:rsidR="00257B83">
        <w:rPr>
          <w:lang w:val="en-US" w:eastAsia="sv-SE"/>
        </w:rPr>
        <w:t xml:space="preserve">he </w:t>
      </w:r>
      <w:r w:rsidR="0043005D">
        <w:rPr>
          <w:lang w:val="en-US" w:eastAsia="sv-SE"/>
        </w:rPr>
        <w:t xml:space="preserve">network may </w:t>
      </w:r>
      <w:r w:rsidR="0097443D">
        <w:rPr>
          <w:lang w:val="en-US" w:eastAsia="sv-SE"/>
        </w:rPr>
        <w:t>implicit</w:t>
      </w:r>
      <w:r w:rsidR="004C017A">
        <w:rPr>
          <w:lang w:val="en-US" w:eastAsia="sv-SE"/>
        </w:rPr>
        <w:t>l</w:t>
      </w:r>
      <w:r w:rsidR="0097443D">
        <w:rPr>
          <w:lang w:val="en-US" w:eastAsia="sv-SE"/>
        </w:rPr>
        <w:t xml:space="preserve">y </w:t>
      </w:r>
      <w:r w:rsidR="004C017A">
        <w:rPr>
          <w:lang w:val="en-US" w:eastAsia="sv-SE"/>
        </w:rPr>
        <w:t xml:space="preserve">indicate which message the UE reports UE-specific TA by </w:t>
      </w:r>
      <w:r w:rsidR="0097443D">
        <w:rPr>
          <w:lang w:val="en-US" w:eastAsia="sv-SE"/>
        </w:rPr>
        <w:t>modify</w:t>
      </w:r>
      <w:r w:rsidR="004C017A">
        <w:rPr>
          <w:lang w:val="en-US" w:eastAsia="sv-SE"/>
        </w:rPr>
        <w:t>ing</w:t>
      </w:r>
      <w:r w:rsidR="0097443D">
        <w:rPr>
          <w:lang w:val="en-US" w:eastAsia="sv-SE"/>
        </w:rPr>
        <w:t xml:space="preserve"> the size of </w:t>
      </w:r>
      <w:r w:rsidR="00AF1B7D">
        <w:rPr>
          <w:lang w:val="en-US" w:eastAsia="sv-SE"/>
        </w:rPr>
        <w:t xml:space="preserve">UL grant for </w:t>
      </w:r>
      <w:r w:rsidR="0097443D">
        <w:rPr>
          <w:lang w:val="en-US" w:eastAsia="sv-SE"/>
        </w:rPr>
        <w:t xml:space="preserve">Msg3 </w:t>
      </w:r>
      <w:r w:rsidR="00AF1B7D">
        <w:rPr>
          <w:lang w:val="en-US" w:eastAsia="sv-SE"/>
        </w:rPr>
        <w:t>transmission</w:t>
      </w:r>
      <w:r w:rsidR="00853D90">
        <w:rPr>
          <w:lang w:val="en-US" w:eastAsia="sv-SE"/>
        </w:rPr>
        <w:t xml:space="preserve">. If the grant is sized such that it is too small to include UE-specific TA MAC CE, then the UE may include </w:t>
      </w:r>
      <w:r w:rsidR="007D19D5">
        <w:rPr>
          <w:lang w:val="en-US" w:eastAsia="sv-SE"/>
        </w:rPr>
        <w:t>MAC CE</w:t>
      </w:r>
      <w:r w:rsidR="00853D90">
        <w:rPr>
          <w:lang w:val="en-US" w:eastAsia="sv-SE"/>
        </w:rPr>
        <w:t xml:space="preserve"> in a following </w:t>
      </w:r>
      <w:r w:rsidR="005B454A">
        <w:rPr>
          <w:lang w:val="en-US" w:eastAsia="sv-SE"/>
        </w:rPr>
        <w:t xml:space="preserve">message </w:t>
      </w:r>
      <w:r w:rsidR="00853D90">
        <w:rPr>
          <w:lang w:val="en-US" w:eastAsia="sv-SE"/>
        </w:rPr>
        <w:t>(</w:t>
      </w:r>
      <w:proofErr w:type="gramStart"/>
      <w:r w:rsidR="00853D90">
        <w:rPr>
          <w:lang w:val="en-US" w:eastAsia="sv-SE"/>
        </w:rPr>
        <w:t>i.e.</w:t>
      </w:r>
      <w:proofErr w:type="gramEnd"/>
      <w:r w:rsidR="00853D90">
        <w:rPr>
          <w:lang w:val="en-US" w:eastAsia="sv-SE"/>
        </w:rPr>
        <w:t xml:space="preserve"> Msg5)</w:t>
      </w:r>
      <w:r w:rsidR="005B454A">
        <w:rPr>
          <w:lang w:val="en-US" w:eastAsia="sv-SE"/>
        </w:rPr>
        <w:t>.</w:t>
      </w:r>
    </w:p>
    <w:p w14:paraId="631E315D" w14:textId="77777777" w:rsidR="0070106F" w:rsidRPr="00175922" w:rsidRDefault="0070106F" w:rsidP="0070106F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Network can implicitly control which message UE transmits UE-specific TA reporting during RACH procedure by modifying the size of the UL grant for Msg3 transmission. </w:t>
      </w:r>
    </w:p>
    <w:p w14:paraId="73D5B5E7" w14:textId="05C5189D" w:rsidR="00336B96" w:rsidRDefault="00966C0E" w:rsidP="00336B96">
      <w:pPr>
        <w:rPr>
          <w:lang w:eastAsia="sv-SE"/>
        </w:rPr>
      </w:pPr>
      <w:r>
        <w:rPr>
          <w:lang w:eastAsia="sv-SE"/>
        </w:rPr>
        <w:t>According to Rel-16</w:t>
      </w:r>
      <w:r w:rsidR="00E05051">
        <w:rPr>
          <w:lang w:eastAsia="sv-SE"/>
        </w:rPr>
        <w:t xml:space="preserve"> MAC specification</w:t>
      </w:r>
      <w:r>
        <w:rPr>
          <w:lang w:eastAsia="sv-SE"/>
        </w:rPr>
        <w:t xml:space="preserve"> [</w:t>
      </w:r>
      <w:r w:rsidR="008B0376">
        <w:rPr>
          <w:lang w:eastAsia="sv-SE"/>
        </w:rPr>
        <w:t>9</w:t>
      </w:r>
      <w:r>
        <w:rPr>
          <w:lang w:eastAsia="sv-SE"/>
        </w:rPr>
        <w:t>]</w:t>
      </w:r>
      <w:r w:rsidR="00E05051">
        <w:rPr>
          <w:lang w:eastAsia="sv-SE"/>
        </w:rPr>
        <w:t xml:space="preserve">, </w:t>
      </w:r>
      <w:r w:rsidR="00626091">
        <w:rPr>
          <w:lang w:eastAsia="sv-SE"/>
        </w:rPr>
        <w:t>the UE may</w:t>
      </w:r>
      <w:r w:rsidR="008D0584">
        <w:rPr>
          <w:lang w:eastAsia="sv-SE"/>
        </w:rPr>
        <w:t xml:space="preserve"> include a C-RNTI MAC CE</w:t>
      </w:r>
      <w:r w:rsidR="00C213CE">
        <w:rPr>
          <w:lang w:eastAsia="sv-SE"/>
        </w:rPr>
        <w:t>,</w:t>
      </w:r>
      <w:r w:rsidR="008D0584">
        <w:rPr>
          <w:lang w:eastAsia="sv-SE"/>
        </w:rPr>
        <w:t xml:space="preserve"> </w:t>
      </w:r>
      <w:r w:rsidR="00C213CE">
        <w:rPr>
          <w:lang w:eastAsia="sv-SE"/>
        </w:rPr>
        <w:t xml:space="preserve">BRF MAC CE, or truncated BRF MAC CE in either </w:t>
      </w:r>
      <w:proofErr w:type="spellStart"/>
      <w:r w:rsidR="00C213CE">
        <w:rPr>
          <w:lang w:eastAsia="sv-SE"/>
        </w:rPr>
        <w:t>MsgA</w:t>
      </w:r>
      <w:proofErr w:type="spellEnd"/>
      <w:r w:rsidR="00C213CE">
        <w:rPr>
          <w:lang w:eastAsia="sv-SE"/>
        </w:rPr>
        <w:t xml:space="preserve"> or Msg3 transmission.</w:t>
      </w:r>
      <w:r w:rsidR="00E05051">
        <w:rPr>
          <w:lang w:eastAsia="sv-SE"/>
        </w:rPr>
        <w:t xml:space="preserve"> </w:t>
      </w:r>
      <w:r w:rsidR="00365D88">
        <w:rPr>
          <w:lang w:eastAsia="sv-SE"/>
        </w:rPr>
        <w:t>To avoid impacting existing specification, s</w:t>
      </w:r>
      <w:r w:rsidR="00336B96">
        <w:rPr>
          <w:lang w:eastAsia="sv-SE"/>
        </w:rPr>
        <w:t xml:space="preserve">uch </w:t>
      </w:r>
      <w:proofErr w:type="spellStart"/>
      <w:r w:rsidR="00336B96">
        <w:rPr>
          <w:lang w:eastAsia="sv-SE"/>
        </w:rPr>
        <w:t>implict</w:t>
      </w:r>
      <w:proofErr w:type="spellEnd"/>
      <w:r w:rsidR="00336B96">
        <w:rPr>
          <w:lang w:eastAsia="sv-SE"/>
        </w:rPr>
        <w:t xml:space="preserve"> control </w:t>
      </w:r>
      <w:r w:rsidR="00023356">
        <w:rPr>
          <w:lang w:eastAsia="sv-SE"/>
        </w:rPr>
        <w:t>should ensure</w:t>
      </w:r>
      <w:r w:rsidR="00336B96">
        <w:rPr>
          <w:lang w:eastAsia="sv-SE"/>
        </w:rPr>
        <w:t xml:space="preserve"> the prioritization of UE-specific MAC CE is such that it would be dropped from </w:t>
      </w:r>
      <w:r w:rsidR="00C72C0D">
        <w:rPr>
          <w:lang w:eastAsia="sv-SE"/>
        </w:rPr>
        <w:t>transmission</w:t>
      </w:r>
      <w:r w:rsidR="00336B96">
        <w:rPr>
          <w:lang w:eastAsia="sv-SE"/>
        </w:rPr>
        <w:t xml:space="preserve"> if there was insufficient space</w:t>
      </w:r>
      <w:r>
        <w:rPr>
          <w:lang w:eastAsia="sv-SE"/>
        </w:rPr>
        <w:t xml:space="preserve">, as opposed to </w:t>
      </w:r>
      <w:r w:rsidR="00CC00A8">
        <w:rPr>
          <w:lang w:eastAsia="sv-SE"/>
        </w:rPr>
        <w:t>another high-priority MAC CE.</w:t>
      </w:r>
    </w:p>
    <w:p w14:paraId="38B04EDD" w14:textId="68AA6EAE" w:rsidR="00211168" w:rsidRPr="00287E97" w:rsidRDefault="00211168" w:rsidP="00211168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 w:rsidR="00553502">
        <w:rPr>
          <w:i/>
          <w:iCs/>
          <w:lang w:eastAsia="sv-SE"/>
        </w:rPr>
        <w:t>2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>To ensure that legacy</w:t>
      </w:r>
      <w:r w:rsidR="00D56F5E">
        <w:rPr>
          <w:i/>
          <w:iCs/>
        </w:rPr>
        <w:t xml:space="preserve"> </w:t>
      </w:r>
      <w:r>
        <w:rPr>
          <w:i/>
          <w:iCs/>
        </w:rPr>
        <w:t xml:space="preserve">multiplexing </w:t>
      </w:r>
      <w:r w:rsidR="00625D72">
        <w:rPr>
          <w:i/>
          <w:iCs/>
        </w:rPr>
        <w:t>prioritization is not interfered with, priority of new UE-specific TA reporting MAC CE</w:t>
      </w:r>
      <w:r w:rsidR="004F7E2D">
        <w:rPr>
          <w:i/>
          <w:iCs/>
        </w:rPr>
        <w:t xml:space="preserve"> should at least be less than BFR MAC CE.</w:t>
      </w:r>
    </w:p>
    <w:p w14:paraId="3F3157FB" w14:textId="09FD40EC" w:rsidR="000C165D" w:rsidRDefault="00B53F58" w:rsidP="00171EE9">
      <w:pPr>
        <w:rPr>
          <w:lang w:eastAsia="sv-SE"/>
        </w:rPr>
      </w:pPr>
      <w:r>
        <w:rPr>
          <w:lang w:eastAsia="sv-SE"/>
        </w:rPr>
        <w:t xml:space="preserve">Considering </w:t>
      </w:r>
      <w:r w:rsidR="00E7420B">
        <w:rPr>
          <w:lang w:eastAsia="sv-SE"/>
        </w:rPr>
        <w:t>UE reporting of UE-specific TA is important for proper timing synchronization between UE and network</w:t>
      </w:r>
      <w:r w:rsidR="00C9614A">
        <w:rPr>
          <w:lang w:eastAsia="sv-SE"/>
        </w:rPr>
        <w:t xml:space="preserve"> </w:t>
      </w:r>
      <w:r w:rsidR="009E63D8">
        <w:rPr>
          <w:lang w:eastAsia="sv-SE"/>
        </w:rPr>
        <w:t>and</w:t>
      </w:r>
      <w:r w:rsidR="00C9614A">
        <w:rPr>
          <w:lang w:eastAsia="sv-SE"/>
        </w:rPr>
        <w:t xml:space="preserve"> to </w:t>
      </w:r>
      <w:r w:rsidR="00257B83">
        <w:rPr>
          <w:lang w:eastAsia="sv-SE"/>
        </w:rPr>
        <w:t>update</w:t>
      </w:r>
      <w:r w:rsidR="00C9614A">
        <w:rPr>
          <w:lang w:eastAsia="sv-SE"/>
        </w:rPr>
        <w:t xml:space="preserve"> </w:t>
      </w:r>
      <w:proofErr w:type="spellStart"/>
      <w:r w:rsidR="00C9614A">
        <w:rPr>
          <w:lang w:eastAsia="sv-SE"/>
        </w:rPr>
        <w:t>K_offset</w:t>
      </w:r>
      <w:proofErr w:type="spellEnd"/>
      <w:r w:rsidR="00C9614A">
        <w:rPr>
          <w:lang w:eastAsia="sv-SE"/>
        </w:rPr>
        <w:t xml:space="preserve"> after random access, the MAC CE should still be prioritized over other possible information</w:t>
      </w:r>
      <w:r w:rsidR="00D75FE5">
        <w:rPr>
          <w:lang w:eastAsia="sv-SE"/>
        </w:rPr>
        <w:t>. It is therefore suggested that the priority of the UE-specific TA MAC CE still be higher than data to ensure it is multiplexed if there is sufficient space.</w:t>
      </w:r>
      <w:r>
        <w:rPr>
          <w:lang w:eastAsia="sv-SE"/>
        </w:rPr>
        <w:t xml:space="preserve"> </w:t>
      </w:r>
    </w:p>
    <w:p w14:paraId="2C818E2B" w14:textId="24761BD1" w:rsidR="00C677F3" w:rsidRPr="00175922" w:rsidRDefault="00C677F3" w:rsidP="00C677F3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 w:rsidR="00553502"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Priority of new UE-specific TA </w:t>
      </w:r>
      <w:r w:rsidR="000C165D">
        <w:rPr>
          <w:b/>
          <w:bCs/>
          <w:lang w:eastAsia="sv-SE"/>
        </w:rPr>
        <w:t xml:space="preserve">MAC CE is </w:t>
      </w:r>
      <w:r w:rsidR="00975209">
        <w:rPr>
          <w:b/>
          <w:bCs/>
          <w:lang w:eastAsia="sv-SE"/>
        </w:rPr>
        <w:t xml:space="preserve">at least </w:t>
      </w:r>
      <w:r w:rsidR="000C165D">
        <w:rPr>
          <w:b/>
          <w:bCs/>
          <w:lang w:eastAsia="sv-SE"/>
        </w:rPr>
        <w:t xml:space="preserve">lower than </w:t>
      </w:r>
      <w:r w:rsidR="00BB6C68">
        <w:rPr>
          <w:b/>
          <w:bCs/>
          <w:lang w:eastAsia="sv-SE"/>
        </w:rPr>
        <w:t xml:space="preserve">BFR MAC CE, and higher than </w:t>
      </w:r>
      <w:r w:rsidR="001F5B9A">
        <w:rPr>
          <w:b/>
          <w:bCs/>
          <w:lang w:eastAsia="sv-SE"/>
        </w:rPr>
        <w:t>“</w:t>
      </w:r>
      <w:r w:rsidR="001F03BF">
        <w:rPr>
          <w:b/>
          <w:bCs/>
          <w:lang w:eastAsia="sv-SE"/>
        </w:rPr>
        <w:t>data from any Logical Channel</w:t>
      </w:r>
      <w:r w:rsidR="001F5B9A">
        <w:rPr>
          <w:b/>
          <w:bCs/>
          <w:lang w:eastAsia="sv-SE"/>
        </w:rPr>
        <w:t>”</w:t>
      </w:r>
    </w:p>
    <w:p w14:paraId="2549A46E" w14:textId="354BECD8" w:rsidR="00E05051" w:rsidRDefault="00005F8F" w:rsidP="00171EE9">
      <w:pPr>
        <w:rPr>
          <w:lang w:eastAsia="sv-SE"/>
        </w:rPr>
      </w:pPr>
      <w:r>
        <w:rPr>
          <w:lang w:eastAsia="sv-SE"/>
        </w:rPr>
        <w:t>In the case UL grant</w:t>
      </w:r>
      <w:r w:rsidR="00A04B9B">
        <w:rPr>
          <w:lang w:eastAsia="sv-SE"/>
        </w:rPr>
        <w:t xml:space="preserve"> for Msg3 transmission</w:t>
      </w:r>
      <w:r>
        <w:rPr>
          <w:lang w:eastAsia="sv-SE"/>
        </w:rPr>
        <w:t xml:space="preserve"> was not large enough to include the UE-specific TA MAC CE and </w:t>
      </w:r>
      <w:r w:rsidR="00A245ED">
        <w:rPr>
          <w:lang w:eastAsia="sv-SE"/>
        </w:rPr>
        <w:t xml:space="preserve">UE-specific TA </w:t>
      </w:r>
      <w:r w:rsidR="00B03D29">
        <w:rPr>
          <w:lang w:eastAsia="sv-SE"/>
        </w:rPr>
        <w:t>reporting</w:t>
      </w:r>
      <w:r w:rsidR="00B337EC">
        <w:rPr>
          <w:lang w:eastAsia="sv-SE"/>
        </w:rPr>
        <w:t xml:space="preserve"> in random access procedure i</w:t>
      </w:r>
      <w:r w:rsidR="006E37B0">
        <w:rPr>
          <w:lang w:eastAsia="sv-SE"/>
        </w:rPr>
        <w:t>s</w:t>
      </w:r>
      <w:r w:rsidR="00A245ED">
        <w:rPr>
          <w:lang w:eastAsia="sv-SE"/>
        </w:rPr>
        <w:t xml:space="preserve"> </w:t>
      </w:r>
      <w:r w:rsidR="00DE7741">
        <w:rPr>
          <w:lang w:eastAsia="sv-SE"/>
        </w:rPr>
        <w:t>“</w:t>
      </w:r>
      <w:r w:rsidR="00A245ED">
        <w:rPr>
          <w:lang w:eastAsia="sv-SE"/>
        </w:rPr>
        <w:t>enabled</w:t>
      </w:r>
      <w:r w:rsidR="00DE7741">
        <w:rPr>
          <w:lang w:eastAsia="sv-SE"/>
        </w:rPr>
        <w:t>”</w:t>
      </w:r>
      <w:r w:rsidR="00A245ED">
        <w:rPr>
          <w:lang w:eastAsia="sv-SE"/>
        </w:rPr>
        <w:t xml:space="preserve">, </w:t>
      </w:r>
      <w:r w:rsidR="000A7FD9">
        <w:rPr>
          <w:lang w:eastAsia="sv-SE"/>
        </w:rPr>
        <w:t>an additional condition should be included in MAC CR in section</w:t>
      </w:r>
      <w:r w:rsidR="008E0384">
        <w:rPr>
          <w:lang w:eastAsia="sv-SE"/>
        </w:rPr>
        <w:t xml:space="preserve"> </w:t>
      </w:r>
      <w:r w:rsidR="00387F73">
        <w:rPr>
          <w:lang w:eastAsia="sv-SE"/>
        </w:rPr>
        <w:t>5.1.5</w:t>
      </w:r>
      <w:r w:rsidR="008E0384">
        <w:rPr>
          <w:lang w:eastAsia="sv-SE"/>
        </w:rPr>
        <w:t xml:space="preserve"> which states that</w:t>
      </w:r>
      <w:r w:rsidR="00E53AE7">
        <w:rPr>
          <w:lang w:eastAsia="sv-SE"/>
        </w:rPr>
        <w:t xml:space="preserve"> if </w:t>
      </w:r>
      <w:r w:rsidR="00A3643D">
        <w:rPr>
          <w:lang w:eastAsia="sv-SE"/>
        </w:rPr>
        <w:t xml:space="preserve">UE-specific TA MAC CE was </w:t>
      </w:r>
      <w:r w:rsidR="00E53AE7">
        <w:rPr>
          <w:lang w:eastAsia="sv-SE"/>
        </w:rPr>
        <w:t xml:space="preserve">not included in Msg3, </w:t>
      </w:r>
      <w:r w:rsidR="00A3643D">
        <w:rPr>
          <w:lang w:eastAsia="sv-SE"/>
        </w:rPr>
        <w:t>it is to be</w:t>
      </w:r>
      <w:r w:rsidR="00E53AE7">
        <w:rPr>
          <w:lang w:eastAsia="sv-SE"/>
        </w:rPr>
        <w:t xml:space="preserve"> include</w:t>
      </w:r>
      <w:r w:rsidR="00A3643D">
        <w:rPr>
          <w:lang w:eastAsia="sv-SE"/>
        </w:rPr>
        <w:t>d</w:t>
      </w:r>
      <w:r w:rsidR="00E53AE7">
        <w:rPr>
          <w:lang w:eastAsia="sv-SE"/>
        </w:rPr>
        <w:t xml:space="preserve"> in Msg5.</w:t>
      </w:r>
    </w:p>
    <w:p w14:paraId="66720530" w14:textId="7B067F23" w:rsidR="00A5339F" w:rsidRPr="00175922" w:rsidRDefault="00A5339F" w:rsidP="00A5339F">
      <w:pPr>
        <w:ind w:left="1440" w:hanging="1440"/>
      </w:pPr>
      <w:r w:rsidRPr="00896393">
        <w:rPr>
          <w:b/>
          <w:bCs/>
          <w:lang w:eastAsia="sv-SE"/>
        </w:rPr>
        <w:lastRenderedPageBreak/>
        <w:t xml:space="preserve">Proposal </w:t>
      </w:r>
      <w:r w:rsidR="00553502"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B12BF8">
        <w:rPr>
          <w:b/>
          <w:bCs/>
          <w:lang w:eastAsia="sv-SE"/>
        </w:rPr>
        <w:t xml:space="preserve">If </w:t>
      </w:r>
      <w:r w:rsidR="005229B8">
        <w:rPr>
          <w:b/>
          <w:bCs/>
          <w:lang w:eastAsia="sv-SE"/>
        </w:rPr>
        <w:t xml:space="preserve">UE specific TA reporting during RACH procedure is enabled and </w:t>
      </w:r>
      <w:r w:rsidR="00211168">
        <w:rPr>
          <w:b/>
          <w:bCs/>
          <w:lang w:eastAsia="sv-SE"/>
        </w:rPr>
        <w:t xml:space="preserve">UE did not </w:t>
      </w:r>
      <w:r w:rsidR="00CE714B">
        <w:rPr>
          <w:b/>
          <w:bCs/>
          <w:lang w:eastAsia="sv-SE"/>
        </w:rPr>
        <w:t xml:space="preserve">include UE-specific TA MAC CE in </w:t>
      </w:r>
      <w:r w:rsidR="008B30E6">
        <w:rPr>
          <w:b/>
          <w:bCs/>
          <w:lang w:eastAsia="sv-SE"/>
        </w:rPr>
        <w:t>M</w:t>
      </w:r>
      <w:r>
        <w:rPr>
          <w:b/>
          <w:bCs/>
          <w:lang w:eastAsia="sv-SE"/>
        </w:rPr>
        <w:t>sg3/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 </w:t>
      </w:r>
      <w:r w:rsidR="00CE714B">
        <w:rPr>
          <w:b/>
          <w:bCs/>
          <w:lang w:eastAsia="sv-SE"/>
        </w:rPr>
        <w:t xml:space="preserve">transmission, </w:t>
      </w:r>
      <w:r w:rsidR="00A4296C">
        <w:rPr>
          <w:b/>
          <w:bCs/>
          <w:lang w:eastAsia="sv-SE"/>
        </w:rPr>
        <w:t>UE-specific TA MAC CE to be included in Msg5</w:t>
      </w:r>
      <w:r w:rsidR="001F5B9A">
        <w:rPr>
          <w:b/>
          <w:bCs/>
          <w:lang w:eastAsia="sv-SE"/>
        </w:rPr>
        <w:t>.</w:t>
      </w:r>
    </w:p>
    <w:p w14:paraId="13F8E6FA" w14:textId="2BE99FFD" w:rsidR="00F84854" w:rsidRDefault="00F84854" w:rsidP="00F84854">
      <w:pPr>
        <w:pStyle w:val="Heading2"/>
        <w:rPr>
          <w:lang w:eastAsia="sv-SE"/>
        </w:rPr>
      </w:pPr>
      <w:proofErr w:type="spellStart"/>
      <w:r>
        <w:rPr>
          <w:lang w:eastAsia="sv-SE"/>
        </w:rPr>
        <w:t>Extention</w:t>
      </w:r>
      <w:proofErr w:type="spellEnd"/>
      <w:r>
        <w:rPr>
          <w:lang w:eastAsia="sv-SE"/>
        </w:rPr>
        <w:t xml:space="preserve"> of </w:t>
      </w:r>
      <w:proofErr w:type="spellStart"/>
      <w:r w:rsidR="00AC32A5">
        <w:rPr>
          <w:lang w:eastAsia="sv-SE"/>
        </w:rPr>
        <w:t>ra</w:t>
      </w:r>
      <w:proofErr w:type="spellEnd"/>
      <w:r w:rsidR="00AC32A5">
        <w:rPr>
          <w:lang w:eastAsia="sv-SE"/>
        </w:rPr>
        <w:t>-ResponseWindow/</w:t>
      </w:r>
      <w:proofErr w:type="spellStart"/>
      <w:r w:rsidR="00AC32A5">
        <w:rPr>
          <w:lang w:eastAsia="sv-SE"/>
        </w:rPr>
        <w:t>msgB</w:t>
      </w:r>
      <w:proofErr w:type="spellEnd"/>
      <w:r w:rsidR="00AC32A5">
        <w:rPr>
          <w:lang w:eastAsia="sv-SE"/>
        </w:rPr>
        <w:t>-ResponseWindow</w:t>
      </w:r>
    </w:p>
    <w:p w14:paraId="5D6CD9C2" w14:textId="12ABEED5" w:rsidR="00871F1A" w:rsidRDefault="008B2E67" w:rsidP="000C3AB5">
      <w:pPr>
        <w:rPr>
          <w:rFonts w:cs="Arial"/>
          <w:lang w:eastAsia="x-none"/>
        </w:rPr>
      </w:pPr>
      <w:r w:rsidRPr="00912060">
        <w:rPr>
          <w:rFonts w:cs="Arial"/>
        </w:rPr>
        <w:t>RAN2 has agreed that if start of the</w:t>
      </w:r>
      <w:r w:rsidR="00B23D38">
        <w:rPr>
          <w:rFonts w:cs="Arial"/>
        </w:rPr>
        <w:t xml:space="preserve"> </w:t>
      </w:r>
      <w:proofErr w:type="spellStart"/>
      <w:r w:rsidR="00B23D38" w:rsidRPr="00B23D38">
        <w:rPr>
          <w:rFonts w:cs="Arial"/>
          <w:i/>
          <w:iCs/>
        </w:rPr>
        <w:t>ra</w:t>
      </w:r>
      <w:proofErr w:type="spellEnd"/>
      <w:r w:rsidR="00B23D38" w:rsidRPr="00B23D38">
        <w:rPr>
          <w:rFonts w:cs="Arial"/>
          <w:i/>
          <w:iCs/>
        </w:rPr>
        <w:t>-ResponseWindow</w:t>
      </w:r>
      <w:r w:rsidR="00B23D38">
        <w:rPr>
          <w:rFonts w:cs="Arial"/>
        </w:rPr>
        <w:t xml:space="preserve"> and </w:t>
      </w:r>
      <w:proofErr w:type="spellStart"/>
      <w:r w:rsidR="00B23D38" w:rsidRPr="00B23D38">
        <w:rPr>
          <w:rFonts w:cs="Arial"/>
          <w:i/>
          <w:iCs/>
        </w:rPr>
        <w:t>msgB-ReponseWindow</w:t>
      </w:r>
      <w:proofErr w:type="spellEnd"/>
      <w:r w:rsidR="00B23D38">
        <w:rPr>
          <w:rFonts w:cs="Arial"/>
        </w:rPr>
        <w:t xml:space="preserve"> </w:t>
      </w:r>
      <w:r w:rsidRPr="00912060">
        <w:rPr>
          <w:rFonts w:cs="Arial"/>
        </w:rPr>
        <w:t xml:space="preserve">are </w:t>
      </w:r>
      <w:r w:rsidRPr="00912060">
        <w:rPr>
          <w:rFonts w:cs="Arial"/>
          <w:i/>
          <w:iCs/>
        </w:rPr>
        <w:t>accurately compensated</w:t>
      </w:r>
      <w:r w:rsidRPr="00912060">
        <w:rPr>
          <w:rFonts w:cs="Arial"/>
        </w:rPr>
        <w:t xml:space="preserve"> by the UE-gNB RTT there is no need </w:t>
      </w:r>
      <w:r w:rsidR="003B6788">
        <w:rPr>
          <w:rFonts w:cs="Arial"/>
        </w:rPr>
        <w:t xml:space="preserve">for </w:t>
      </w:r>
      <w:r w:rsidRPr="00912060">
        <w:rPr>
          <w:rFonts w:cs="Arial"/>
        </w:rPr>
        <w:t>window</w:t>
      </w:r>
      <w:r w:rsidR="003B6788">
        <w:rPr>
          <w:rFonts w:cs="Arial"/>
        </w:rPr>
        <w:t xml:space="preserve"> </w:t>
      </w:r>
      <w:proofErr w:type="spellStart"/>
      <w:r w:rsidR="003B6788">
        <w:rPr>
          <w:rFonts w:cs="Arial"/>
        </w:rPr>
        <w:t>extention</w:t>
      </w:r>
      <w:proofErr w:type="spellEnd"/>
      <w:r w:rsidRPr="00912060">
        <w:rPr>
          <w:rFonts w:cs="Arial"/>
        </w:rPr>
        <w:t xml:space="preserve">. </w:t>
      </w:r>
      <w:r w:rsidR="000C3AB5">
        <w:rPr>
          <w:rFonts w:cs="Arial"/>
          <w:lang w:eastAsia="x-none"/>
        </w:rPr>
        <w:t xml:space="preserve">In RAN2#106e </w:t>
      </w:r>
      <w:proofErr w:type="gramStart"/>
      <w:r w:rsidR="000C3AB5">
        <w:rPr>
          <w:rFonts w:cs="Arial"/>
          <w:lang w:eastAsia="x-none"/>
        </w:rPr>
        <w:t>a number of</w:t>
      </w:r>
      <w:proofErr w:type="gramEnd"/>
      <w:r w:rsidR="000C3AB5">
        <w:rPr>
          <w:rFonts w:cs="Arial"/>
          <w:lang w:eastAsia="x-none"/>
        </w:rPr>
        <w:t xml:space="preserve"> different options were evaluated to avoid UE over-</w:t>
      </w:r>
      <w:proofErr w:type="spellStart"/>
      <w:r w:rsidR="000C3AB5">
        <w:rPr>
          <w:rFonts w:cs="Arial"/>
          <w:lang w:eastAsia="x-none"/>
        </w:rPr>
        <w:t>precompesating</w:t>
      </w:r>
      <w:proofErr w:type="spellEnd"/>
      <w:r w:rsidR="000C3AB5">
        <w:rPr>
          <w:rFonts w:cs="Arial"/>
          <w:lang w:eastAsia="x-none"/>
        </w:rPr>
        <w:t xml:space="preserve"> it’s TA during RACH procedure, including definition of a TA margin. </w:t>
      </w:r>
    </w:p>
    <w:p w14:paraId="3307AC12" w14:textId="6654C740" w:rsidR="000C3AB5" w:rsidRDefault="000C3AB5" w:rsidP="000C3AB5">
      <w:pPr>
        <w:rPr>
          <w:rFonts w:cs="Arial"/>
          <w:lang w:eastAsia="x-none"/>
        </w:rPr>
      </w:pPr>
      <w:r>
        <w:rPr>
          <w:rFonts w:cs="Arial"/>
          <w:lang w:eastAsia="x-none"/>
        </w:rPr>
        <w:t xml:space="preserve">In RAN1#106bise, it was concluded that a TA margin is unnecessary, and </w:t>
      </w:r>
      <w:proofErr w:type="gramStart"/>
      <w:r>
        <w:rPr>
          <w:rFonts w:cs="Arial"/>
          <w:lang w:eastAsia="x-none"/>
        </w:rPr>
        <w:t>a number of</w:t>
      </w:r>
      <w:proofErr w:type="gramEnd"/>
      <w:r>
        <w:rPr>
          <w:rFonts w:cs="Arial"/>
          <w:lang w:eastAsia="x-none"/>
        </w:rPr>
        <w:t xml:space="preserve"> additional par</w:t>
      </w:r>
      <w:r w:rsidR="00867F4D">
        <w:rPr>
          <w:rFonts w:cs="Arial"/>
          <w:lang w:eastAsia="x-none"/>
        </w:rPr>
        <w:t>a</w:t>
      </w:r>
      <w:r>
        <w:rPr>
          <w:rFonts w:cs="Arial"/>
          <w:lang w:eastAsia="x-none"/>
        </w:rPr>
        <w:t xml:space="preserve">meters including Common TA drift rate and Common TA drift rate variation were defined. Additionally, RAN1 has agreed to a validity timer for Common TA and satellite ephemeris to avoid outdated information. Considering RAN1 has deemed the TA margin unnecessary, it can be inferred that the UE-gNB estimate is sufficiently accurate. RAN2 may therefore confirm that the </w:t>
      </w:r>
      <w:proofErr w:type="spellStart"/>
      <w:r w:rsidRPr="000C3AB5">
        <w:rPr>
          <w:rFonts w:cs="Arial"/>
          <w:i/>
          <w:iCs/>
          <w:lang w:eastAsia="x-none"/>
        </w:rPr>
        <w:t>ra-ReponseWindow</w:t>
      </w:r>
      <w:proofErr w:type="spellEnd"/>
      <w:r>
        <w:rPr>
          <w:rFonts w:cs="Arial"/>
          <w:lang w:eastAsia="x-none"/>
        </w:rPr>
        <w:t xml:space="preserve"> and </w:t>
      </w:r>
      <w:proofErr w:type="spellStart"/>
      <w:r w:rsidRPr="000C3AB5">
        <w:rPr>
          <w:rFonts w:cs="Arial"/>
          <w:i/>
          <w:iCs/>
          <w:lang w:eastAsia="x-none"/>
        </w:rPr>
        <w:t>msgB</w:t>
      </w:r>
      <w:proofErr w:type="spellEnd"/>
      <w:r w:rsidRPr="000C3AB5">
        <w:rPr>
          <w:rFonts w:cs="Arial"/>
          <w:i/>
          <w:iCs/>
          <w:lang w:eastAsia="x-none"/>
        </w:rPr>
        <w:t>-ResponseWindow</w:t>
      </w:r>
      <w:r>
        <w:rPr>
          <w:rFonts w:cs="Arial"/>
          <w:lang w:eastAsia="x-none"/>
        </w:rPr>
        <w:t xml:space="preserve"> do not need to be extended.</w:t>
      </w:r>
    </w:p>
    <w:p w14:paraId="2D29733C" w14:textId="4860FB1E" w:rsidR="00AC32A5" w:rsidRPr="008B2E67" w:rsidRDefault="008B2E67" w:rsidP="000C3AB5">
      <w:pPr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553502">
        <w:rPr>
          <w:b/>
          <w:bCs/>
          <w:lang w:eastAsia="sv-SE"/>
        </w:rPr>
        <w:t>6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</w:t>
      </w:r>
      <w:proofErr w:type="spellStart"/>
      <w:r w:rsidRPr="00D00F73">
        <w:rPr>
          <w:b/>
          <w:bCs/>
          <w:i/>
          <w:iCs/>
          <w:lang w:eastAsia="sv-SE"/>
        </w:rPr>
        <w:t>ra</w:t>
      </w:r>
      <w:proofErr w:type="spellEnd"/>
      <w:r w:rsidRPr="00D00F73">
        <w:rPr>
          <w:b/>
          <w:bCs/>
          <w:i/>
          <w:iCs/>
          <w:lang w:eastAsia="sv-SE"/>
        </w:rPr>
        <w:t>-</w:t>
      </w:r>
      <w:r>
        <w:rPr>
          <w:b/>
          <w:bCs/>
          <w:i/>
          <w:iCs/>
          <w:lang w:eastAsia="sv-SE"/>
        </w:rPr>
        <w:t xml:space="preserve">ResponseWindow </w:t>
      </w:r>
      <w:r w:rsidRPr="00645BBC">
        <w:rPr>
          <w:b/>
          <w:bCs/>
          <w:lang w:eastAsia="sv-SE"/>
        </w:rPr>
        <w:t>and</w:t>
      </w:r>
      <w:r>
        <w:rPr>
          <w:b/>
          <w:bCs/>
          <w:i/>
          <w:iCs/>
          <w:lang w:eastAsia="sv-SE"/>
        </w:rPr>
        <w:t xml:space="preserve"> </w:t>
      </w:r>
      <w:proofErr w:type="spellStart"/>
      <w:r>
        <w:rPr>
          <w:b/>
          <w:bCs/>
          <w:i/>
          <w:iCs/>
          <w:lang w:eastAsia="sv-SE"/>
        </w:rPr>
        <w:t>msgB</w:t>
      </w:r>
      <w:proofErr w:type="spellEnd"/>
      <w:r>
        <w:rPr>
          <w:b/>
          <w:bCs/>
          <w:i/>
          <w:iCs/>
          <w:lang w:eastAsia="sv-SE"/>
        </w:rPr>
        <w:t xml:space="preserve">-ResponseWindow </w:t>
      </w:r>
      <w:r>
        <w:rPr>
          <w:b/>
          <w:bCs/>
          <w:lang w:eastAsia="sv-SE"/>
        </w:rPr>
        <w:t>are not extended in NTN.</w:t>
      </w:r>
    </w:p>
    <w:p w14:paraId="08D8CE46" w14:textId="06ADB0C6" w:rsidR="00AC32A5" w:rsidRPr="00AC32A5" w:rsidRDefault="00AC32A5" w:rsidP="00AC32A5">
      <w:pPr>
        <w:pStyle w:val="Heading2"/>
        <w:rPr>
          <w:lang w:eastAsia="sv-SE"/>
        </w:rPr>
      </w:pPr>
      <w:r>
        <w:rPr>
          <w:lang w:eastAsia="sv-SE"/>
        </w:rPr>
        <w:t>Identification non-terrestrial n</w:t>
      </w:r>
      <w:r w:rsidR="0020556B">
        <w:rPr>
          <w:lang w:eastAsia="sv-SE"/>
        </w:rPr>
        <w:t>e</w:t>
      </w:r>
      <w:r>
        <w:rPr>
          <w:lang w:eastAsia="sv-SE"/>
        </w:rPr>
        <w:t>twork</w:t>
      </w:r>
    </w:p>
    <w:p w14:paraId="5F31067B" w14:textId="5C15F274" w:rsidR="00420B40" w:rsidRDefault="00411A8E" w:rsidP="00735DE8">
      <w:pPr>
        <w:rPr>
          <w:lang w:eastAsia="sv-SE"/>
        </w:rPr>
      </w:pPr>
      <w:r>
        <w:rPr>
          <w:lang w:eastAsia="sv-SE"/>
        </w:rPr>
        <w:t xml:space="preserve">In current version of MAC CR, </w:t>
      </w:r>
      <w:r w:rsidR="004E5F91">
        <w:rPr>
          <w:lang w:eastAsia="sv-SE"/>
        </w:rPr>
        <w:t>there are several references to “non-terrestrial network” in order to trigger specific UE behaviour</w:t>
      </w:r>
      <w:r w:rsidR="00871F1A">
        <w:rPr>
          <w:lang w:eastAsia="sv-SE"/>
        </w:rPr>
        <w:t xml:space="preserve"> (</w:t>
      </w:r>
      <w:proofErr w:type="gramStart"/>
      <w:r w:rsidR="00871F1A">
        <w:rPr>
          <w:lang w:eastAsia="sv-SE"/>
        </w:rPr>
        <w:t>e.g.</w:t>
      </w:r>
      <w:proofErr w:type="gramEnd"/>
      <w:r w:rsidR="00871F1A">
        <w:rPr>
          <w:lang w:eastAsia="sv-SE"/>
        </w:rPr>
        <w:t xml:space="preserve"> timer offsets)</w:t>
      </w:r>
      <w:r w:rsidR="004E5F91">
        <w:rPr>
          <w:lang w:eastAsia="sv-SE"/>
        </w:rPr>
        <w:t xml:space="preserve">. </w:t>
      </w:r>
      <w:r w:rsidR="000D4BBD">
        <w:rPr>
          <w:lang w:eastAsia="sv-SE"/>
        </w:rPr>
        <w:t>The following agreements have been made</w:t>
      </w:r>
      <w:r w:rsidR="00735DE8">
        <w:rPr>
          <w:lang w:eastAsia="sv-SE"/>
        </w:rPr>
        <w:t xml:space="preserve"> regarding indication of network type:</w:t>
      </w:r>
    </w:p>
    <w:p w14:paraId="500A072E" w14:textId="24C5EB1F" w:rsidR="00B3691E" w:rsidRDefault="00B3691E" w:rsidP="009B115F">
      <w:pPr>
        <w:ind w:left="1440" w:hanging="1440"/>
        <w:rPr>
          <w:lang w:eastAsia="sv-SE"/>
        </w:rPr>
      </w:pPr>
      <w:r>
        <w:rPr>
          <w:lang w:eastAsia="sv-SE"/>
        </w:rPr>
        <w:t>Agreement RAN2#</w:t>
      </w:r>
      <w:r w:rsidR="00CA29BE">
        <w:rPr>
          <w:lang w:eastAsia="sv-SE"/>
        </w:rPr>
        <w:t>111e [</w:t>
      </w:r>
      <w:r w:rsidR="001A1070">
        <w:rPr>
          <w:lang w:eastAsia="sv-SE"/>
        </w:rPr>
        <w:t>10</w:t>
      </w:r>
      <w:r w:rsidR="00CA29BE">
        <w:rPr>
          <w:lang w:eastAsia="sv-SE"/>
        </w:rPr>
        <w:t>]</w:t>
      </w:r>
    </w:p>
    <w:p w14:paraId="558EEA59" w14:textId="7665D48C" w:rsidR="0046704F" w:rsidRPr="00CA29BE" w:rsidRDefault="00B3691E" w:rsidP="00CA29BE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CA29BE">
        <w:rPr>
          <w:rFonts w:ascii="Arial" w:hAnsi="Arial" w:cs="Arial"/>
          <w:i/>
          <w:iCs/>
          <w:sz w:val="20"/>
          <w:szCs w:val="20"/>
          <w:lang w:eastAsia="sv-SE"/>
        </w:rPr>
        <w:t>The network type (</w:t>
      </w:r>
      <w:proofErr w:type="gramStart"/>
      <w:r w:rsidRPr="00CA29BE">
        <w:rPr>
          <w:rFonts w:ascii="Arial" w:hAnsi="Arial" w:cs="Arial"/>
          <w:i/>
          <w:iCs/>
          <w:sz w:val="20"/>
          <w:szCs w:val="20"/>
          <w:lang w:eastAsia="sv-SE"/>
        </w:rPr>
        <w:t>i.e.</w:t>
      </w:r>
      <w:proofErr w:type="gramEnd"/>
      <w:r w:rsidRPr="00CA29BE">
        <w:rPr>
          <w:rFonts w:ascii="Arial" w:hAnsi="Arial" w:cs="Arial"/>
          <w:i/>
          <w:iCs/>
          <w:sz w:val="20"/>
          <w:szCs w:val="20"/>
          <w:lang w:eastAsia="sv-SE"/>
        </w:rPr>
        <w:t xml:space="preserve"> TN or NTN) should be known to UE. FFS whether to achieve this in an implicit or explicit way.</w:t>
      </w:r>
    </w:p>
    <w:p w14:paraId="565734AB" w14:textId="7053BD66" w:rsidR="00C96905" w:rsidRDefault="00C96905" w:rsidP="00C96905">
      <w:pPr>
        <w:ind w:left="1440" w:hanging="1440"/>
        <w:rPr>
          <w:lang w:eastAsia="sv-SE"/>
        </w:rPr>
      </w:pPr>
      <w:r>
        <w:rPr>
          <w:lang w:eastAsia="sv-SE"/>
        </w:rPr>
        <w:t>Agreement RAN2#113e [</w:t>
      </w:r>
      <w:r w:rsidR="001A1070">
        <w:rPr>
          <w:lang w:eastAsia="sv-SE"/>
        </w:rPr>
        <w:t>11</w:t>
      </w:r>
      <w:r>
        <w:rPr>
          <w:lang w:eastAsia="sv-SE"/>
        </w:rPr>
        <w:t>]</w:t>
      </w:r>
    </w:p>
    <w:p w14:paraId="09EAA981" w14:textId="346E0433" w:rsidR="00C96905" w:rsidRPr="00C96905" w:rsidRDefault="00C96905" w:rsidP="00C96905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C96905">
        <w:rPr>
          <w:rFonts w:ascii="Arial" w:hAnsi="Arial" w:cs="Arial"/>
          <w:i/>
          <w:iCs/>
          <w:sz w:val="20"/>
          <w:szCs w:val="20"/>
          <w:lang w:eastAsia="sv-SE"/>
        </w:rPr>
        <w:t>RAN2 thinks that a UE needs to know whether the network is a TN or NTN no later than SIB1 reception</w:t>
      </w:r>
    </w:p>
    <w:p w14:paraId="66013030" w14:textId="71AC1764" w:rsidR="000D4BBD" w:rsidRPr="00B05C9F" w:rsidRDefault="00735DE8" w:rsidP="00735DE8">
      <w:pPr>
        <w:rPr>
          <w:lang w:eastAsia="sv-SE"/>
        </w:rPr>
      </w:pPr>
      <w:r>
        <w:rPr>
          <w:lang w:eastAsia="sv-SE"/>
        </w:rPr>
        <w:t xml:space="preserve">Based on current agreements, </w:t>
      </w:r>
      <w:r w:rsidR="000D4BBD">
        <w:rPr>
          <w:lang w:eastAsia="sv-SE"/>
        </w:rPr>
        <w:t xml:space="preserve">RAN2 has not actually agreed how a UE determines a </w:t>
      </w:r>
      <w:r w:rsidR="003640F1">
        <w:rPr>
          <w:lang w:eastAsia="sv-SE"/>
        </w:rPr>
        <w:t>cell</w:t>
      </w:r>
      <w:r w:rsidR="000D4BBD">
        <w:rPr>
          <w:lang w:eastAsia="sv-SE"/>
        </w:rPr>
        <w:t xml:space="preserve"> </w:t>
      </w:r>
      <w:r w:rsidR="003640F1">
        <w:rPr>
          <w:lang w:eastAsia="sv-SE"/>
        </w:rPr>
        <w:t>originates from a</w:t>
      </w:r>
      <w:r w:rsidR="000D4BBD">
        <w:rPr>
          <w:lang w:eastAsia="sv-SE"/>
        </w:rPr>
        <w:t xml:space="preserve"> non-terrestrial network</w:t>
      </w:r>
      <w:r w:rsidR="001F5B9A">
        <w:rPr>
          <w:lang w:eastAsia="sv-SE"/>
        </w:rPr>
        <w:t>.</w:t>
      </w:r>
      <w:r w:rsidR="00BC41FE">
        <w:rPr>
          <w:lang w:eastAsia="sv-SE"/>
        </w:rPr>
        <w:t xml:space="preserve"> It is therefore proposed that </w:t>
      </w:r>
      <w:r w:rsidR="003A24F4">
        <w:rPr>
          <w:lang w:eastAsia="sv-SE"/>
        </w:rPr>
        <w:t>details</w:t>
      </w:r>
      <w:r w:rsidR="00BC41FE">
        <w:rPr>
          <w:lang w:eastAsia="sv-SE"/>
        </w:rPr>
        <w:t xml:space="preserve"> on how UE determines it is connected to </w:t>
      </w:r>
      <w:proofErr w:type="gramStart"/>
      <w:r w:rsidR="00BC41FE">
        <w:rPr>
          <w:lang w:eastAsia="sv-SE"/>
        </w:rPr>
        <w:t>a</w:t>
      </w:r>
      <w:proofErr w:type="gramEnd"/>
      <w:r w:rsidR="00BC41FE">
        <w:rPr>
          <w:lang w:eastAsia="sv-SE"/>
        </w:rPr>
        <w:t xml:space="preserve"> NTN</w:t>
      </w:r>
      <w:r w:rsidR="00C45831">
        <w:rPr>
          <w:lang w:eastAsia="sv-SE"/>
        </w:rPr>
        <w:t xml:space="preserve"> be agreed in RAN2.</w:t>
      </w:r>
      <w:r>
        <w:rPr>
          <w:lang w:eastAsia="sv-SE"/>
        </w:rPr>
        <w:t xml:space="preserve"> It is however noted that this may rely on further RAN1 agreements regarding</w:t>
      </w:r>
      <w:r w:rsidR="00AC4DF8">
        <w:rPr>
          <w:lang w:eastAsia="sv-SE"/>
        </w:rPr>
        <w:t xml:space="preserve"> signalling to be included in system information (</w:t>
      </w:r>
      <w:proofErr w:type="gramStart"/>
      <w:r w:rsidR="00AC4DF8">
        <w:rPr>
          <w:lang w:eastAsia="sv-SE"/>
        </w:rPr>
        <w:t>e.g.</w:t>
      </w:r>
      <w:proofErr w:type="gramEnd"/>
      <w:r w:rsidR="00AC4DF8">
        <w:rPr>
          <w:lang w:eastAsia="sv-SE"/>
        </w:rPr>
        <w:t xml:space="preserve"> information for TA </w:t>
      </w:r>
      <w:proofErr w:type="spellStart"/>
      <w:r w:rsidR="00AC4DF8">
        <w:rPr>
          <w:lang w:eastAsia="sv-SE"/>
        </w:rPr>
        <w:t>precompensation</w:t>
      </w:r>
      <w:proofErr w:type="spellEnd"/>
      <w:r w:rsidR="00AC4DF8">
        <w:rPr>
          <w:lang w:eastAsia="sv-SE"/>
        </w:rPr>
        <w:t xml:space="preserve"> and ephemeris format).</w:t>
      </w:r>
    </w:p>
    <w:p w14:paraId="7B7FADF1" w14:textId="77777777" w:rsidR="000B2024" w:rsidRPr="00175922" w:rsidRDefault="000B2024" w:rsidP="000B2024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7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The network type (TN or NTN) is known implicitly via presence of NTN-specific information in SI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satellite ephemeris). Exact information FFS and may depend on RAN1 conclusion.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2A2DE81" w:rsidR="00E013C6" w:rsidRDefault="00214E6A" w:rsidP="00C6277A">
      <w:pPr>
        <w:tabs>
          <w:tab w:val="left" w:pos="0"/>
        </w:tabs>
      </w:pPr>
      <w:r>
        <w:t>In this contribution the following</w:t>
      </w:r>
      <w:r w:rsidR="00C356C7">
        <w:t xml:space="preserve"> observations and</w:t>
      </w:r>
      <w:r>
        <w:t xml:space="preserve">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1559CE">
        <w:t>remaining UP issues in NTN</w:t>
      </w:r>
      <w:r w:rsidR="009E1CD8">
        <w:t>:</w:t>
      </w:r>
    </w:p>
    <w:p w14:paraId="13BCB227" w14:textId="77777777" w:rsidR="00C356C7" w:rsidRPr="00287E97" w:rsidRDefault="00C356C7" w:rsidP="00C356C7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>Observation 1: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 xml:space="preserve">In legacy specification, the network may configure values of the </w:t>
      </w:r>
      <w:proofErr w:type="spellStart"/>
      <w:r>
        <w:rPr>
          <w:i/>
          <w:iCs/>
        </w:rPr>
        <w:t>sr-ProhibitTimer</w:t>
      </w:r>
      <w:proofErr w:type="spellEnd"/>
      <w:r>
        <w:rPr>
          <w:i/>
          <w:iCs/>
        </w:rPr>
        <w:t xml:space="preserve"> lower than UE-gNB RTT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by absence of field, UE applies value 0).</w:t>
      </w:r>
    </w:p>
    <w:p w14:paraId="5057929E" w14:textId="77777777" w:rsidR="00C356C7" w:rsidRPr="00287E97" w:rsidRDefault="00C356C7" w:rsidP="00C356C7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>
        <w:rPr>
          <w:i/>
          <w:iCs/>
          <w:lang w:eastAsia="sv-SE"/>
        </w:rPr>
        <w:t>2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>To ensure that legacy multiplexing prioritization is not interfered with, priority of new UE-specific TA reporting MAC CE should at least be less than BFR MAC CE.</w:t>
      </w:r>
    </w:p>
    <w:p w14:paraId="7D9B7053" w14:textId="77777777" w:rsidR="00EA2C49" w:rsidRPr="00175922" w:rsidRDefault="00EA2C49" w:rsidP="00EA2C49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An extended </w:t>
      </w:r>
      <w:proofErr w:type="spellStart"/>
      <w:r w:rsidRPr="00C356C7">
        <w:rPr>
          <w:b/>
          <w:bCs/>
          <w:i/>
          <w:iCs/>
          <w:lang w:eastAsia="sv-SE"/>
        </w:rPr>
        <w:t>sr-ProhibitTimer</w:t>
      </w:r>
      <w:proofErr w:type="spellEnd"/>
      <w:r>
        <w:rPr>
          <w:b/>
          <w:bCs/>
          <w:lang w:eastAsia="sv-SE"/>
        </w:rPr>
        <w:t xml:space="preserve"> in NTN shall include values less than UE-gNB RTT. </w:t>
      </w:r>
    </w:p>
    <w:p w14:paraId="3C1C0C49" w14:textId="77777777" w:rsidR="00EA2C49" w:rsidRPr="00175922" w:rsidRDefault="00EA2C49" w:rsidP="00EA2C49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RAN2 to </w:t>
      </w:r>
      <w:proofErr w:type="spellStart"/>
      <w:r>
        <w:rPr>
          <w:b/>
          <w:bCs/>
          <w:lang w:eastAsia="sv-SE"/>
        </w:rPr>
        <w:t>downselect</w:t>
      </w:r>
      <w:proofErr w:type="spellEnd"/>
      <w:r>
        <w:rPr>
          <w:b/>
          <w:bCs/>
          <w:lang w:eastAsia="sv-SE"/>
        </w:rPr>
        <w:t xml:space="preserve"> between the following options for </w:t>
      </w:r>
      <w:proofErr w:type="spellStart"/>
      <w:r w:rsidRPr="00EA2C49">
        <w:rPr>
          <w:b/>
          <w:bCs/>
          <w:i/>
          <w:iCs/>
          <w:lang w:eastAsia="sv-SE"/>
        </w:rPr>
        <w:t>sr-ProhibitTimer</w:t>
      </w:r>
      <w:proofErr w:type="spellEnd"/>
      <w:r>
        <w:rPr>
          <w:b/>
          <w:bCs/>
          <w:lang w:eastAsia="sv-SE"/>
        </w:rPr>
        <w:t xml:space="preserve"> length </w:t>
      </w:r>
      <w:proofErr w:type="spellStart"/>
      <w:r>
        <w:rPr>
          <w:b/>
          <w:bCs/>
          <w:lang w:eastAsia="sv-SE"/>
        </w:rPr>
        <w:t>extention</w:t>
      </w:r>
      <w:proofErr w:type="spellEnd"/>
      <w:r>
        <w:rPr>
          <w:b/>
          <w:bCs/>
          <w:lang w:eastAsia="sv-SE"/>
        </w:rPr>
        <w:t xml:space="preserve">: 1) additional values greater than UE-gNB RTT (values FFS), or 2) existing values within value range are extended by (UE-gNB RTT – </w:t>
      </w:r>
      <w:r w:rsidRPr="00EA2C49">
        <w:rPr>
          <w:b/>
          <w:bCs/>
          <w:i/>
          <w:iCs/>
          <w:lang w:eastAsia="sv-SE"/>
        </w:rPr>
        <w:t>K</w:t>
      </w:r>
      <w:r>
        <w:rPr>
          <w:b/>
          <w:bCs/>
          <w:lang w:eastAsia="sv-SE"/>
        </w:rPr>
        <w:t xml:space="preserve">), where </w:t>
      </w:r>
      <w:r w:rsidRPr="00EA2C49">
        <w:rPr>
          <w:b/>
          <w:bCs/>
          <w:i/>
          <w:iCs/>
          <w:lang w:eastAsia="sv-SE"/>
        </w:rPr>
        <w:t>K</w:t>
      </w:r>
      <w:r>
        <w:rPr>
          <w:b/>
          <w:bCs/>
          <w:lang w:eastAsia="sv-SE"/>
        </w:rPr>
        <w:t xml:space="preserve"> is a bias &lt; UE-gNB RTT.</w:t>
      </w:r>
    </w:p>
    <w:p w14:paraId="6017F38B" w14:textId="0058E13D" w:rsidR="00504F35" w:rsidRPr="00175922" w:rsidRDefault="00504F35" w:rsidP="00504F35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Network can implicitly control which message UE transmits UE-specific TA reporting</w:t>
      </w:r>
      <w:r w:rsidR="00F41D32">
        <w:rPr>
          <w:b/>
          <w:bCs/>
          <w:lang w:eastAsia="sv-SE"/>
        </w:rPr>
        <w:t xml:space="preserve"> </w:t>
      </w:r>
      <w:r w:rsidR="0070106F">
        <w:rPr>
          <w:b/>
          <w:bCs/>
          <w:lang w:eastAsia="sv-SE"/>
        </w:rPr>
        <w:t>during</w:t>
      </w:r>
      <w:r w:rsidR="00F41D32">
        <w:rPr>
          <w:b/>
          <w:bCs/>
          <w:lang w:eastAsia="sv-SE"/>
        </w:rPr>
        <w:t xml:space="preserve"> RACH</w:t>
      </w:r>
      <w:r>
        <w:rPr>
          <w:b/>
          <w:bCs/>
          <w:lang w:eastAsia="sv-SE"/>
        </w:rPr>
        <w:t xml:space="preserve"> </w:t>
      </w:r>
      <w:r w:rsidR="0070106F">
        <w:rPr>
          <w:b/>
          <w:bCs/>
          <w:lang w:eastAsia="sv-SE"/>
        </w:rPr>
        <w:t xml:space="preserve">procedure </w:t>
      </w:r>
      <w:r>
        <w:rPr>
          <w:b/>
          <w:bCs/>
          <w:lang w:eastAsia="sv-SE"/>
        </w:rPr>
        <w:t xml:space="preserve">by modifying the size of the UL grant for Msg3 transmission. </w:t>
      </w:r>
    </w:p>
    <w:p w14:paraId="74D1D8EC" w14:textId="77777777" w:rsidR="00A66FE9" w:rsidRPr="00175922" w:rsidRDefault="00A66FE9" w:rsidP="00A66FE9">
      <w:pPr>
        <w:ind w:left="1440" w:hanging="1440"/>
      </w:pPr>
      <w:r w:rsidRPr="00896393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Priority of new UE-specific TA MAC CE is at least lower than BFR MAC CE, and higher than “data from any Logical Channel”</w:t>
      </w:r>
    </w:p>
    <w:p w14:paraId="7413893A" w14:textId="77777777" w:rsidR="00A66FE9" w:rsidRPr="00175922" w:rsidRDefault="00A66FE9" w:rsidP="00A66FE9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If UE specific TA reporting during RACH procedure is enabled and UE did not include UE-specific TA MAC CE in Msg3/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 transmission, UE-specific TA MAC CE to be included in Msg5.</w:t>
      </w:r>
    </w:p>
    <w:p w14:paraId="5F6852D6" w14:textId="77777777" w:rsidR="00A66FE9" w:rsidRPr="008B2E67" w:rsidRDefault="00A66FE9" w:rsidP="00A66FE9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</w:t>
      </w:r>
      <w:proofErr w:type="spellStart"/>
      <w:r w:rsidRPr="00D00F73">
        <w:rPr>
          <w:b/>
          <w:bCs/>
          <w:i/>
          <w:iCs/>
          <w:lang w:eastAsia="sv-SE"/>
        </w:rPr>
        <w:t>ra</w:t>
      </w:r>
      <w:proofErr w:type="spellEnd"/>
      <w:r w:rsidRPr="00D00F73">
        <w:rPr>
          <w:b/>
          <w:bCs/>
          <w:i/>
          <w:iCs/>
          <w:lang w:eastAsia="sv-SE"/>
        </w:rPr>
        <w:t>-</w:t>
      </w:r>
      <w:r>
        <w:rPr>
          <w:b/>
          <w:bCs/>
          <w:i/>
          <w:iCs/>
          <w:lang w:eastAsia="sv-SE"/>
        </w:rPr>
        <w:t xml:space="preserve">ResponseWindow </w:t>
      </w:r>
      <w:r w:rsidRPr="00645BBC">
        <w:rPr>
          <w:b/>
          <w:bCs/>
          <w:lang w:eastAsia="sv-SE"/>
        </w:rPr>
        <w:t>and</w:t>
      </w:r>
      <w:r>
        <w:rPr>
          <w:b/>
          <w:bCs/>
          <w:i/>
          <w:iCs/>
          <w:lang w:eastAsia="sv-SE"/>
        </w:rPr>
        <w:t xml:space="preserve"> </w:t>
      </w:r>
      <w:proofErr w:type="spellStart"/>
      <w:r>
        <w:rPr>
          <w:b/>
          <w:bCs/>
          <w:i/>
          <w:iCs/>
          <w:lang w:eastAsia="sv-SE"/>
        </w:rPr>
        <w:t>msgB</w:t>
      </w:r>
      <w:proofErr w:type="spellEnd"/>
      <w:r>
        <w:rPr>
          <w:b/>
          <w:bCs/>
          <w:i/>
          <w:iCs/>
          <w:lang w:eastAsia="sv-SE"/>
        </w:rPr>
        <w:t xml:space="preserve">-ResponseWindow </w:t>
      </w:r>
      <w:r>
        <w:rPr>
          <w:b/>
          <w:bCs/>
          <w:lang w:eastAsia="sv-SE"/>
        </w:rPr>
        <w:t>are not extended in NTN.</w:t>
      </w:r>
    </w:p>
    <w:p w14:paraId="49DC8242" w14:textId="3640B805" w:rsidR="004A6776" w:rsidRPr="00175922" w:rsidRDefault="004A6776" w:rsidP="004A6776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7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The network type (TN or NTN) is known implicitly via presence of NTN-specific information in SI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satellite ephemeris). Exact information FFS and may depend on RAN1 conclusion.</w:t>
      </w:r>
    </w:p>
    <w:p w14:paraId="377E0382" w14:textId="6F20D4FF" w:rsidR="00214E6A" w:rsidRPr="0023165A" w:rsidRDefault="00214E6A" w:rsidP="00214E6A">
      <w:pPr>
        <w:pStyle w:val="Heading1"/>
      </w:pPr>
      <w:r w:rsidRPr="0023165A">
        <w:t>References</w:t>
      </w:r>
    </w:p>
    <w:p w14:paraId="406FDC0E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rPr>
          <w:rFonts w:cs="Arial"/>
          <w:szCs w:val="18"/>
          <w:lang w:val="en-US"/>
        </w:rPr>
        <w:t>RP-211557 WID: Solutions for NR to support non-terrestrial networks (NTN) - Thales</w:t>
      </w:r>
    </w:p>
    <w:p w14:paraId="1E59D4BD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>R2-2110863 MAC open issues in NTN – RAN2#116e</w:t>
      </w:r>
    </w:p>
    <w:p w14:paraId="77430D5B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>R2-2110864 Stage 3 NTN running CR for 38.321 – RAN2#116e</w:t>
      </w:r>
    </w:p>
    <w:p w14:paraId="62644CD3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rPr>
          <w:lang w:eastAsia="sv-SE"/>
        </w:rPr>
        <w:t xml:space="preserve">R2-2106641 </w:t>
      </w:r>
      <w:r w:rsidRPr="009833EB">
        <w:rPr>
          <w:rFonts w:cs="Arial"/>
        </w:rPr>
        <w:t>Report of 3GPP TSG RAN WG2 meeting #113bis-e</w:t>
      </w:r>
      <w:r w:rsidRPr="009833EB">
        <w:t xml:space="preserve"> </w:t>
      </w:r>
    </w:p>
    <w:p w14:paraId="3CE422BA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>3GPP TS 38.331 – RRC specification</w:t>
      </w:r>
    </w:p>
    <w:p w14:paraId="17151EE0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 xml:space="preserve">R2-2106901 </w:t>
      </w:r>
      <w:r w:rsidRPr="009833EB">
        <w:rPr>
          <w:rFonts w:cs="Arial"/>
        </w:rPr>
        <w:t>Report of 3GPP TSG RAN WG2 meeting #114-e</w:t>
      </w:r>
    </w:p>
    <w:p w14:paraId="204E4108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>Draft_R2-115e_Meeting_Report_v1</w:t>
      </w:r>
    </w:p>
    <w:p w14:paraId="75219895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 xml:space="preserve">[Draft] NTN RRC running CR – RAN2#116e </w:t>
      </w:r>
    </w:p>
    <w:p w14:paraId="24E793AD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t>3GPP TS 38.321 – MAC specification</w:t>
      </w:r>
    </w:p>
    <w:p w14:paraId="63191DF3" w14:textId="77777777" w:rsidR="00200939" w:rsidRPr="009833EB" w:rsidRDefault="00200939" w:rsidP="00200939">
      <w:pPr>
        <w:pStyle w:val="Reference"/>
        <w:tabs>
          <w:tab w:val="left" w:pos="567"/>
        </w:tabs>
      </w:pPr>
      <w:r w:rsidRPr="009833EB">
        <w:rPr>
          <w:lang w:eastAsia="sv-SE"/>
        </w:rPr>
        <w:t xml:space="preserve">R2-2102242 </w:t>
      </w:r>
      <w:r w:rsidRPr="009833EB">
        <w:rPr>
          <w:rFonts w:cs="Arial"/>
        </w:rPr>
        <w:t>Report of 3GPP TSG RAN WG2 meeting #111-e</w:t>
      </w:r>
    </w:p>
    <w:p w14:paraId="22B856C2" w14:textId="6FD7D6F9" w:rsidR="001A1070" w:rsidRPr="00200939" w:rsidRDefault="00200939" w:rsidP="00200939">
      <w:pPr>
        <w:pStyle w:val="Reference"/>
        <w:tabs>
          <w:tab w:val="left" w:pos="567"/>
        </w:tabs>
      </w:pPr>
      <w:r w:rsidRPr="009833EB">
        <w:rPr>
          <w:lang w:eastAsia="sv-SE"/>
        </w:rPr>
        <w:t xml:space="preserve">R2-2102601 </w:t>
      </w:r>
      <w:r w:rsidRPr="009833EB">
        <w:rPr>
          <w:rFonts w:cs="Arial"/>
        </w:rPr>
        <w:t>Report of 3GPP TSG RAN WG2 meeting #113-e</w:t>
      </w:r>
    </w:p>
    <w:sectPr w:rsidR="001A1070" w:rsidRPr="0020093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8412C" w14:textId="77777777" w:rsidR="00CC2099" w:rsidRDefault="00CC2099">
      <w:pPr>
        <w:spacing w:after="0"/>
      </w:pPr>
      <w:r>
        <w:separator/>
      </w:r>
    </w:p>
  </w:endnote>
  <w:endnote w:type="continuationSeparator" w:id="0">
    <w:p w14:paraId="104E3FC0" w14:textId="77777777" w:rsidR="00CC2099" w:rsidRDefault="00CC20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18496" w14:textId="77777777" w:rsidR="00CC2099" w:rsidRDefault="00CC2099">
      <w:pPr>
        <w:spacing w:after="0"/>
      </w:pPr>
      <w:r>
        <w:separator/>
      </w:r>
    </w:p>
  </w:footnote>
  <w:footnote w:type="continuationSeparator" w:id="0">
    <w:p w14:paraId="22CB9572" w14:textId="77777777" w:rsidR="00CC2099" w:rsidRDefault="00CC20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87EF0"/>
    <w:multiLevelType w:val="hybridMultilevel"/>
    <w:tmpl w:val="231AF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15755"/>
    <w:multiLevelType w:val="hybridMultilevel"/>
    <w:tmpl w:val="1D00C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2"/>
  </w:num>
  <w:num w:numId="3">
    <w:abstractNumId w:val="25"/>
  </w:num>
  <w:num w:numId="4">
    <w:abstractNumId w:val="42"/>
  </w:num>
  <w:num w:numId="5">
    <w:abstractNumId w:val="11"/>
  </w:num>
  <w:num w:numId="6">
    <w:abstractNumId w:val="39"/>
  </w:num>
  <w:num w:numId="7">
    <w:abstractNumId w:val="26"/>
  </w:num>
  <w:num w:numId="8">
    <w:abstractNumId w:val="1"/>
  </w:num>
  <w:num w:numId="9">
    <w:abstractNumId w:val="33"/>
  </w:num>
  <w:num w:numId="10">
    <w:abstractNumId w:val="38"/>
  </w:num>
  <w:num w:numId="11">
    <w:abstractNumId w:val="20"/>
  </w:num>
  <w:num w:numId="12">
    <w:abstractNumId w:val="7"/>
  </w:num>
  <w:num w:numId="13">
    <w:abstractNumId w:val="13"/>
  </w:num>
  <w:num w:numId="14">
    <w:abstractNumId w:val="41"/>
  </w:num>
  <w:num w:numId="15">
    <w:abstractNumId w:val="0"/>
  </w:num>
  <w:num w:numId="16">
    <w:abstractNumId w:val="29"/>
  </w:num>
  <w:num w:numId="17">
    <w:abstractNumId w:val="19"/>
  </w:num>
  <w:num w:numId="18">
    <w:abstractNumId w:val="34"/>
  </w:num>
  <w:num w:numId="19">
    <w:abstractNumId w:val="21"/>
  </w:num>
  <w:num w:numId="20">
    <w:abstractNumId w:val="27"/>
  </w:num>
  <w:num w:numId="21">
    <w:abstractNumId w:val="5"/>
  </w:num>
  <w:num w:numId="22">
    <w:abstractNumId w:val="32"/>
  </w:num>
  <w:num w:numId="23">
    <w:abstractNumId w:val="18"/>
  </w:num>
  <w:num w:numId="24">
    <w:abstractNumId w:val="4"/>
  </w:num>
  <w:num w:numId="25">
    <w:abstractNumId w:val="16"/>
  </w:num>
  <w:num w:numId="26">
    <w:abstractNumId w:val="35"/>
  </w:num>
  <w:num w:numId="27">
    <w:abstractNumId w:val="15"/>
  </w:num>
  <w:num w:numId="28">
    <w:abstractNumId w:val="10"/>
  </w:num>
  <w:num w:numId="29">
    <w:abstractNumId w:val="14"/>
  </w:num>
  <w:num w:numId="30">
    <w:abstractNumId w:val="24"/>
  </w:num>
  <w:num w:numId="31">
    <w:abstractNumId w:val="2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37"/>
  </w:num>
  <w:num w:numId="35">
    <w:abstractNumId w:val="17"/>
  </w:num>
  <w:num w:numId="36">
    <w:abstractNumId w:val="30"/>
  </w:num>
  <w:num w:numId="37">
    <w:abstractNumId w:val="12"/>
  </w:num>
  <w:num w:numId="38">
    <w:abstractNumId w:val="6"/>
  </w:num>
  <w:num w:numId="39">
    <w:abstractNumId w:val="36"/>
  </w:num>
  <w:num w:numId="40">
    <w:abstractNumId w:val="9"/>
  </w:num>
  <w:num w:numId="41">
    <w:abstractNumId w:val="8"/>
  </w:num>
  <w:num w:numId="42">
    <w:abstractNumId w:val="3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05F8F"/>
    <w:rsid w:val="000120D0"/>
    <w:rsid w:val="00013648"/>
    <w:rsid w:val="000137FE"/>
    <w:rsid w:val="00014697"/>
    <w:rsid w:val="000156CB"/>
    <w:rsid w:val="00016BC7"/>
    <w:rsid w:val="00017A5A"/>
    <w:rsid w:val="00020733"/>
    <w:rsid w:val="00021511"/>
    <w:rsid w:val="00021A53"/>
    <w:rsid w:val="00023356"/>
    <w:rsid w:val="000302A4"/>
    <w:rsid w:val="00032FB8"/>
    <w:rsid w:val="000340E6"/>
    <w:rsid w:val="00035F71"/>
    <w:rsid w:val="000376F0"/>
    <w:rsid w:val="00040136"/>
    <w:rsid w:val="00041B58"/>
    <w:rsid w:val="0004282A"/>
    <w:rsid w:val="0004345F"/>
    <w:rsid w:val="00044134"/>
    <w:rsid w:val="0004516E"/>
    <w:rsid w:val="000463A6"/>
    <w:rsid w:val="00047225"/>
    <w:rsid w:val="00050CCC"/>
    <w:rsid w:val="00052499"/>
    <w:rsid w:val="0005377A"/>
    <w:rsid w:val="000562C1"/>
    <w:rsid w:val="00056A44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74C7"/>
    <w:rsid w:val="00067C34"/>
    <w:rsid w:val="000704B3"/>
    <w:rsid w:val="00070917"/>
    <w:rsid w:val="00071DA6"/>
    <w:rsid w:val="000730CF"/>
    <w:rsid w:val="000764E1"/>
    <w:rsid w:val="00076A12"/>
    <w:rsid w:val="00080C7D"/>
    <w:rsid w:val="0008162A"/>
    <w:rsid w:val="00082A10"/>
    <w:rsid w:val="00084C21"/>
    <w:rsid w:val="000858EB"/>
    <w:rsid w:val="00087327"/>
    <w:rsid w:val="0008793C"/>
    <w:rsid w:val="00087B7C"/>
    <w:rsid w:val="000912BF"/>
    <w:rsid w:val="00091494"/>
    <w:rsid w:val="00092634"/>
    <w:rsid w:val="000954D7"/>
    <w:rsid w:val="00095F01"/>
    <w:rsid w:val="00096BA3"/>
    <w:rsid w:val="000A0223"/>
    <w:rsid w:val="000A22DB"/>
    <w:rsid w:val="000A2503"/>
    <w:rsid w:val="000A2F75"/>
    <w:rsid w:val="000A514F"/>
    <w:rsid w:val="000A577C"/>
    <w:rsid w:val="000A6217"/>
    <w:rsid w:val="000A7743"/>
    <w:rsid w:val="000A78E5"/>
    <w:rsid w:val="000A7FD9"/>
    <w:rsid w:val="000B0760"/>
    <w:rsid w:val="000B0EAB"/>
    <w:rsid w:val="000B0F29"/>
    <w:rsid w:val="000B2024"/>
    <w:rsid w:val="000B2FE8"/>
    <w:rsid w:val="000B3CE8"/>
    <w:rsid w:val="000B3F22"/>
    <w:rsid w:val="000B4FEA"/>
    <w:rsid w:val="000B6B1E"/>
    <w:rsid w:val="000C165D"/>
    <w:rsid w:val="000C2153"/>
    <w:rsid w:val="000C24FB"/>
    <w:rsid w:val="000C2520"/>
    <w:rsid w:val="000C2A5A"/>
    <w:rsid w:val="000C3AB5"/>
    <w:rsid w:val="000C3FA9"/>
    <w:rsid w:val="000C5B54"/>
    <w:rsid w:val="000C684D"/>
    <w:rsid w:val="000C6AAE"/>
    <w:rsid w:val="000D087E"/>
    <w:rsid w:val="000D21BC"/>
    <w:rsid w:val="000D3BAA"/>
    <w:rsid w:val="000D42E0"/>
    <w:rsid w:val="000D4867"/>
    <w:rsid w:val="000D4BBD"/>
    <w:rsid w:val="000D64A5"/>
    <w:rsid w:val="000D75B1"/>
    <w:rsid w:val="000E05C9"/>
    <w:rsid w:val="000E07CB"/>
    <w:rsid w:val="000E3224"/>
    <w:rsid w:val="000E3F81"/>
    <w:rsid w:val="000E5991"/>
    <w:rsid w:val="000E5B7E"/>
    <w:rsid w:val="000E6305"/>
    <w:rsid w:val="000E6BA4"/>
    <w:rsid w:val="000E7256"/>
    <w:rsid w:val="000F153D"/>
    <w:rsid w:val="000F254E"/>
    <w:rsid w:val="000F379C"/>
    <w:rsid w:val="000F7AEB"/>
    <w:rsid w:val="00102266"/>
    <w:rsid w:val="00102382"/>
    <w:rsid w:val="001023F4"/>
    <w:rsid w:val="0010407C"/>
    <w:rsid w:val="00104ED9"/>
    <w:rsid w:val="00107820"/>
    <w:rsid w:val="0011292B"/>
    <w:rsid w:val="00113E4A"/>
    <w:rsid w:val="001148BC"/>
    <w:rsid w:val="001176FA"/>
    <w:rsid w:val="001217FB"/>
    <w:rsid w:val="00123280"/>
    <w:rsid w:val="00123CFF"/>
    <w:rsid w:val="00124AEB"/>
    <w:rsid w:val="00126ADC"/>
    <w:rsid w:val="00131FE2"/>
    <w:rsid w:val="0013328F"/>
    <w:rsid w:val="00134085"/>
    <w:rsid w:val="00136B4E"/>
    <w:rsid w:val="00137BC4"/>
    <w:rsid w:val="001415EA"/>
    <w:rsid w:val="00143787"/>
    <w:rsid w:val="0014491F"/>
    <w:rsid w:val="00145102"/>
    <w:rsid w:val="00146F34"/>
    <w:rsid w:val="00151090"/>
    <w:rsid w:val="001524D5"/>
    <w:rsid w:val="00154799"/>
    <w:rsid w:val="00155464"/>
    <w:rsid w:val="001559CE"/>
    <w:rsid w:val="00156370"/>
    <w:rsid w:val="00163319"/>
    <w:rsid w:val="001637C7"/>
    <w:rsid w:val="00163FD2"/>
    <w:rsid w:val="00166085"/>
    <w:rsid w:val="00166C9B"/>
    <w:rsid w:val="00167E59"/>
    <w:rsid w:val="001707A1"/>
    <w:rsid w:val="0017154D"/>
    <w:rsid w:val="00171DC6"/>
    <w:rsid w:val="00171EE9"/>
    <w:rsid w:val="001720D9"/>
    <w:rsid w:val="001721DC"/>
    <w:rsid w:val="00174724"/>
    <w:rsid w:val="00175922"/>
    <w:rsid w:val="00176137"/>
    <w:rsid w:val="0017657B"/>
    <w:rsid w:val="00176ACE"/>
    <w:rsid w:val="0017729F"/>
    <w:rsid w:val="001776B8"/>
    <w:rsid w:val="00180486"/>
    <w:rsid w:val="00180922"/>
    <w:rsid w:val="00180F3D"/>
    <w:rsid w:val="00182356"/>
    <w:rsid w:val="0018236F"/>
    <w:rsid w:val="00186265"/>
    <w:rsid w:val="00186AE3"/>
    <w:rsid w:val="001876D4"/>
    <w:rsid w:val="00187A1B"/>
    <w:rsid w:val="001904EE"/>
    <w:rsid w:val="001923F0"/>
    <w:rsid w:val="00192E02"/>
    <w:rsid w:val="001931FC"/>
    <w:rsid w:val="0019464A"/>
    <w:rsid w:val="001948DA"/>
    <w:rsid w:val="00195212"/>
    <w:rsid w:val="001972C2"/>
    <w:rsid w:val="001A1070"/>
    <w:rsid w:val="001A113C"/>
    <w:rsid w:val="001A14FA"/>
    <w:rsid w:val="001A1A27"/>
    <w:rsid w:val="001A257E"/>
    <w:rsid w:val="001A3221"/>
    <w:rsid w:val="001A65DD"/>
    <w:rsid w:val="001A6A72"/>
    <w:rsid w:val="001A6BF5"/>
    <w:rsid w:val="001A78CB"/>
    <w:rsid w:val="001B20F4"/>
    <w:rsid w:val="001B233C"/>
    <w:rsid w:val="001B3965"/>
    <w:rsid w:val="001B40F4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2826"/>
    <w:rsid w:val="001D35E5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9CA"/>
    <w:rsid w:val="001E50E8"/>
    <w:rsid w:val="001E5E58"/>
    <w:rsid w:val="001E75BE"/>
    <w:rsid w:val="001F03BF"/>
    <w:rsid w:val="001F19E9"/>
    <w:rsid w:val="001F2DD3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42AF"/>
    <w:rsid w:val="0020556B"/>
    <w:rsid w:val="002055B8"/>
    <w:rsid w:val="0020674D"/>
    <w:rsid w:val="0021076C"/>
    <w:rsid w:val="00211168"/>
    <w:rsid w:val="0021227B"/>
    <w:rsid w:val="002128AD"/>
    <w:rsid w:val="00212AA6"/>
    <w:rsid w:val="00212C40"/>
    <w:rsid w:val="002137B3"/>
    <w:rsid w:val="00214E6A"/>
    <w:rsid w:val="00217CB7"/>
    <w:rsid w:val="0022126E"/>
    <w:rsid w:val="00221404"/>
    <w:rsid w:val="00221501"/>
    <w:rsid w:val="00221578"/>
    <w:rsid w:val="00221BD7"/>
    <w:rsid w:val="00222DB9"/>
    <w:rsid w:val="002240CF"/>
    <w:rsid w:val="00225A04"/>
    <w:rsid w:val="00225B07"/>
    <w:rsid w:val="0022793E"/>
    <w:rsid w:val="0023165A"/>
    <w:rsid w:val="002326FA"/>
    <w:rsid w:val="00232820"/>
    <w:rsid w:val="00233038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E94"/>
    <w:rsid w:val="002442DE"/>
    <w:rsid w:val="00244C54"/>
    <w:rsid w:val="00245F8D"/>
    <w:rsid w:val="00246383"/>
    <w:rsid w:val="00246D67"/>
    <w:rsid w:val="00247097"/>
    <w:rsid w:val="0024763F"/>
    <w:rsid w:val="002502C9"/>
    <w:rsid w:val="00250B8B"/>
    <w:rsid w:val="00251F92"/>
    <w:rsid w:val="00253179"/>
    <w:rsid w:val="00253261"/>
    <w:rsid w:val="00254521"/>
    <w:rsid w:val="00254CE1"/>
    <w:rsid w:val="00254F05"/>
    <w:rsid w:val="00257B83"/>
    <w:rsid w:val="00257BE1"/>
    <w:rsid w:val="00265AA2"/>
    <w:rsid w:val="00267AC4"/>
    <w:rsid w:val="00267CF0"/>
    <w:rsid w:val="00267E97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281D"/>
    <w:rsid w:val="002833BB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57B"/>
    <w:rsid w:val="002953AD"/>
    <w:rsid w:val="00295ACB"/>
    <w:rsid w:val="002963A4"/>
    <w:rsid w:val="00296A96"/>
    <w:rsid w:val="002A07EB"/>
    <w:rsid w:val="002A2050"/>
    <w:rsid w:val="002A33C5"/>
    <w:rsid w:val="002A3922"/>
    <w:rsid w:val="002A3C68"/>
    <w:rsid w:val="002A5D66"/>
    <w:rsid w:val="002A7E1B"/>
    <w:rsid w:val="002B004B"/>
    <w:rsid w:val="002B1FFB"/>
    <w:rsid w:val="002B3A1A"/>
    <w:rsid w:val="002B5810"/>
    <w:rsid w:val="002B5926"/>
    <w:rsid w:val="002B65DD"/>
    <w:rsid w:val="002C0FA5"/>
    <w:rsid w:val="002C3BAD"/>
    <w:rsid w:val="002C4234"/>
    <w:rsid w:val="002C4C84"/>
    <w:rsid w:val="002C4FDD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3DCA"/>
    <w:rsid w:val="002E4563"/>
    <w:rsid w:val="002E4ECD"/>
    <w:rsid w:val="002E7711"/>
    <w:rsid w:val="002E7BB5"/>
    <w:rsid w:val="002E7BD4"/>
    <w:rsid w:val="002E7F7E"/>
    <w:rsid w:val="002F0434"/>
    <w:rsid w:val="002F129C"/>
    <w:rsid w:val="002F1405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4B45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684F"/>
    <w:rsid w:val="00316A76"/>
    <w:rsid w:val="00316CEF"/>
    <w:rsid w:val="003172A3"/>
    <w:rsid w:val="00320692"/>
    <w:rsid w:val="00320F62"/>
    <w:rsid w:val="00322F6D"/>
    <w:rsid w:val="003235D7"/>
    <w:rsid w:val="0032398B"/>
    <w:rsid w:val="00326093"/>
    <w:rsid w:val="00327911"/>
    <w:rsid w:val="003302CE"/>
    <w:rsid w:val="00330B3E"/>
    <w:rsid w:val="00330C8F"/>
    <w:rsid w:val="00330DBB"/>
    <w:rsid w:val="00331B51"/>
    <w:rsid w:val="00333E9C"/>
    <w:rsid w:val="003349EB"/>
    <w:rsid w:val="00334E7B"/>
    <w:rsid w:val="003353EF"/>
    <w:rsid w:val="00336B96"/>
    <w:rsid w:val="00340338"/>
    <w:rsid w:val="0034371B"/>
    <w:rsid w:val="00343A73"/>
    <w:rsid w:val="00343A7A"/>
    <w:rsid w:val="00344303"/>
    <w:rsid w:val="00346189"/>
    <w:rsid w:val="003503FF"/>
    <w:rsid w:val="00353FC2"/>
    <w:rsid w:val="00355A06"/>
    <w:rsid w:val="00355A1B"/>
    <w:rsid w:val="0035654F"/>
    <w:rsid w:val="00356F5B"/>
    <w:rsid w:val="00357D99"/>
    <w:rsid w:val="00360911"/>
    <w:rsid w:val="00361A09"/>
    <w:rsid w:val="00362FAF"/>
    <w:rsid w:val="00363A57"/>
    <w:rsid w:val="00363CF0"/>
    <w:rsid w:val="00363DE9"/>
    <w:rsid w:val="00363F8F"/>
    <w:rsid w:val="003640F1"/>
    <w:rsid w:val="003641EB"/>
    <w:rsid w:val="00364946"/>
    <w:rsid w:val="00365D88"/>
    <w:rsid w:val="00365EBF"/>
    <w:rsid w:val="003662EC"/>
    <w:rsid w:val="003663AC"/>
    <w:rsid w:val="003668A7"/>
    <w:rsid w:val="003676E4"/>
    <w:rsid w:val="003707A4"/>
    <w:rsid w:val="00372F6E"/>
    <w:rsid w:val="00374FC1"/>
    <w:rsid w:val="00375A5D"/>
    <w:rsid w:val="00376607"/>
    <w:rsid w:val="00376F9F"/>
    <w:rsid w:val="00377562"/>
    <w:rsid w:val="00380828"/>
    <w:rsid w:val="0038182B"/>
    <w:rsid w:val="00382086"/>
    <w:rsid w:val="003825BB"/>
    <w:rsid w:val="0038328B"/>
    <w:rsid w:val="003838C5"/>
    <w:rsid w:val="00383B67"/>
    <w:rsid w:val="00383D4F"/>
    <w:rsid w:val="00384254"/>
    <w:rsid w:val="003846D6"/>
    <w:rsid w:val="00384805"/>
    <w:rsid w:val="0038510E"/>
    <w:rsid w:val="0038596C"/>
    <w:rsid w:val="0038654A"/>
    <w:rsid w:val="00387F73"/>
    <w:rsid w:val="00390416"/>
    <w:rsid w:val="0039218C"/>
    <w:rsid w:val="003924E9"/>
    <w:rsid w:val="00393711"/>
    <w:rsid w:val="00393FA6"/>
    <w:rsid w:val="00395405"/>
    <w:rsid w:val="003954D7"/>
    <w:rsid w:val="00397292"/>
    <w:rsid w:val="00397293"/>
    <w:rsid w:val="0039750E"/>
    <w:rsid w:val="003A1E6B"/>
    <w:rsid w:val="003A24F4"/>
    <w:rsid w:val="003A2818"/>
    <w:rsid w:val="003A2C98"/>
    <w:rsid w:val="003A4F40"/>
    <w:rsid w:val="003A57AD"/>
    <w:rsid w:val="003A6F94"/>
    <w:rsid w:val="003B1909"/>
    <w:rsid w:val="003B23ED"/>
    <w:rsid w:val="003B6788"/>
    <w:rsid w:val="003B6DD3"/>
    <w:rsid w:val="003B6E04"/>
    <w:rsid w:val="003C038E"/>
    <w:rsid w:val="003C0A21"/>
    <w:rsid w:val="003C157F"/>
    <w:rsid w:val="003C30B2"/>
    <w:rsid w:val="003C4E90"/>
    <w:rsid w:val="003C55DA"/>
    <w:rsid w:val="003C7D43"/>
    <w:rsid w:val="003D2B16"/>
    <w:rsid w:val="003D7DCE"/>
    <w:rsid w:val="003E1038"/>
    <w:rsid w:val="003E2447"/>
    <w:rsid w:val="003E2ECA"/>
    <w:rsid w:val="003E5696"/>
    <w:rsid w:val="003E72B4"/>
    <w:rsid w:val="003F3603"/>
    <w:rsid w:val="003F3AF9"/>
    <w:rsid w:val="003F5962"/>
    <w:rsid w:val="003F7677"/>
    <w:rsid w:val="0040383C"/>
    <w:rsid w:val="004040A2"/>
    <w:rsid w:val="00405534"/>
    <w:rsid w:val="00407E11"/>
    <w:rsid w:val="00411172"/>
    <w:rsid w:val="00411A8E"/>
    <w:rsid w:val="004124E9"/>
    <w:rsid w:val="00412592"/>
    <w:rsid w:val="0041284A"/>
    <w:rsid w:val="00413DC7"/>
    <w:rsid w:val="00414026"/>
    <w:rsid w:val="0041454B"/>
    <w:rsid w:val="004151F7"/>
    <w:rsid w:val="00417C65"/>
    <w:rsid w:val="00420657"/>
    <w:rsid w:val="00420B40"/>
    <w:rsid w:val="0042455A"/>
    <w:rsid w:val="004248FA"/>
    <w:rsid w:val="0043005D"/>
    <w:rsid w:val="00433AF8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C4A"/>
    <w:rsid w:val="00461DC9"/>
    <w:rsid w:val="004621DE"/>
    <w:rsid w:val="00463C49"/>
    <w:rsid w:val="004660FD"/>
    <w:rsid w:val="00466B53"/>
    <w:rsid w:val="0046704F"/>
    <w:rsid w:val="004677D3"/>
    <w:rsid w:val="00467B0C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1A89"/>
    <w:rsid w:val="00481AEB"/>
    <w:rsid w:val="00482D08"/>
    <w:rsid w:val="0048544B"/>
    <w:rsid w:val="0049138F"/>
    <w:rsid w:val="00491E83"/>
    <w:rsid w:val="004924E0"/>
    <w:rsid w:val="004931C8"/>
    <w:rsid w:val="004A0EA1"/>
    <w:rsid w:val="004A4000"/>
    <w:rsid w:val="004A47EA"/>
    <w:rsid w:val="004A5DF4"/>
    <w:rsid w:val="004A6776"/>
    <w:rsid w:val="004A6A30"/>
    <w:rsid w:val="004A6F17"/>
    <w:rsid w:val="004B2754"/>
    <w:rsid w:val="004B3D52"/>
    <w:rsid w:val="004B4A2A"/>
    <w:rsid w:val="004B532F"/>
    <w:rsid w:val="004B5C78"/>
    <w:rsid w:val="004C017A"/>
    <w:rsid w:val="004C2228"/>
    <w:rsid w:val="004C2ED4"/>
    <w:rsid w:val="004C5A2D"/>
    <w:rsid w:val="004C5CC9"/>
    <w:rsid w:val="004C7001"/>
    <w:rsid w:val="004C74F2"/>
    <w:rsid w:val="004C7C58"/>
    <w:rsid w:val="004D07A5"/>
    <w:rsid w:val="004D105A"/>
    <w:rsid w:val="004D15ED"/>
    <w:rsid w:val="004D171C"/>
    <w:rsid w:val="004D2467"/>
    <w:rsid w:val="004D3504"/>
    <w:rsid w:val="004D581F"/>
    <w:rsid w:val="004E00F9"/>
    <w:rsid w:val="004E08DF"/>
    <w:rsid w:val="004E5533"/>
    <w:rsid w:val="004E55EF"/>
    <w:rsid w:val="004E5F91"/>
    <w:rsid w:val="004E7675"/>
    <w:rsid w:val="004E7749"/>
    <w:rsid w:val="004F20AF"/>
    <w:rsid w:val="004F20F0"/>
    <w:rsid w:val="004F3A48"/>
    <w:rsid w:val="004F40B9"/>
    <w:rsid w:val="004F4C31"/>
    <w:rsid w:val="004F7E2D"/>
    <w:rsid w:val="005004EA"/>
    <w:rsid w:val="0050141D"/>
    <w:rsid w:val="0050239F"/>
    <w:rsid w:val="00502944"/>
    <w:rsid w:val="00503C63"/>
    <w:rsid w:val="005040BC"/>
    <w:rsid w:val="00504909"/>
    <w:rsid w:val="00504F35"/>
    <w:rsid w:val="005070C6"/>
    <w:rsid w:val="00507F8F"/>
    <w:rsid w:val="00510562"/>
    <w:rsid w:val="005122A9"/>
    <w:rsid w:val="005131F6"/>
    <w:rsid w:val="00513A1B"/>
    <w:rsid w:val="00515955"/>
    <w:rsid w:val="00516388"/>
    <w:rsid w:val="00521D13"/>
    <w:rsid w:val="005229B8"/>
    <w:rsid w:val="005243AE"/>
    <w:rsid w:val="00524E0F"/>
    <w:rsid w:val="00524E62"/>
    <w:rsid w:val="0052583E"/>
    <w:rsid w:val="00531436"/>
    <w:rsid w:val="005316A3"/>
    <w:rsid w:val="00531FF1"/>
    <w:rsid w:val="00537273"/>
    <w:rsid w:val="005376CD"/>
    <w:rsid w:val="00540CE7"/>
    <w:rsid w:val="00541DD8"/>
    <w:rsid w:val="00543E27"/>
    <w:rsid w:val="00546EF0"/>
    <w:rsid w:val="00551165"/>
    <w:rsid w:val="005513CD"/>
    <w:rsid w:val="00553502"/>
    <w:rsid w:val="00554C02"/>
    <w:rsid w:val="00555C85"/>
    <w:rsid w:val="00560653"/>
    <w:rsid w:val="00560C46"/>
    <w:rsid w:val="00561992"/>
    <w:rsid w:val="00561E99"/>
    <w:rsid w:val="00564301"/>
    <w:rsid w:val="005658A7"/>
    <w:rsid w:val="005662AA"/>
    <w:rsid w:val="00566FA9"/>
    <w:rsid w:val="00567238"/>
    <w:rsid w:val="005678B9"/>
    <w:rsid w:val="00567C76"/>
    <w:rsid w:val="00570D00"/>
    <w:rsid w:val="00572179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F43"/>
    <w:rsid w:val="00584FDB"/>
    <w:rsid w:val="00585A3C"/>
    <w:rsid w:val="005871CF"/>
    <w:rsid w:val="00587AB0"/>
    <w:rsid w:val="00590728"/>
    <w:rsid w:val="00590DF1"/>
    <w:rsid w:val="00591C2F"/>
    <w:rsid w:val="00592292"/>
    <w:rsid w:val="00592308"/>
    <w:rsid w:val="005958E1"/>
    <w:rsid w:val="005A0DB0"/>
    <w:rsid w:val="005A0F76"/>
    <w:rsid w:val="005A1402"/>
    <w:rsid w:val="005A26C3"/>
    <w:rsid w:val="005A4853"/>
    <w:rsid w:val="005A734D"/>
    <w:rsid w:val="005B0D4D"/>
    <w:rsid w:val="005B29E0"/>
    <w:rsid w:val="005B41B6"/>
    <w:rsid w:val="005B454A"/>
    <w:rsid w:val="005B5B7D"/>
    <w:rsid w:val="005B5D51"/>
    <w:rsid w:val="005B652F"/>
    <w:rsid w:val="005C001C"/>
    <w:rsid w:val="005C080A"/>
    <w:rsid w:val="005C0F02"/>
    <w:rsid w:val="005C1DEF"/>
    <w:rsid w:val="005C47D7"/>
    <w:rsid w:val="005C595E"/>
    <w:rsid w:val="005C7D1C"/>
    <w:rsid w:val="005D07CC"/>
    <w:rsid w:val="005D0C23"/>
    <w:rsid w:val="005D307A"/>
    <w:rsid w:val="005D3700"/>
    <w:rsid w:val="005D7444"/>
    <w:rsid w:val="005E0F77"/>
    <w:rsid w:val="005E100B"/>
    <w:rsid w:val="005E186A"/>
    <w:rsid w:val="005E1FB4"/>
    <w:rsid w:val="005E3847"/>
    <w:rsid w:val="005E38C4"/>
    <w:rsid w:val="005E40AC"/>
    <w:rsid w:val="005E6C0F"/>
    <w:rsid w:val="005F0535"/>
    <w:rsid w:val="005F0910"/>
    <w:rsid w:val="005F15E8"/>
    <w:rsid w:val="005F19A7"/>
    <w:rsid w:val="005F19B9"/>
    <w:rsid w:val="005F4E02"/>
    <w:rsid w:val="005F6E42"/>
    <w:rsid w:val="00600586"/>
    <w:rsid w:val="0060178A"/>
    <w:rsid w:val="00601917"/>
    <w:rsid w:val="006019EA"/>
    <w:rsid w:val="00603744"/>
    <w:rsid w:val="006050A2"/>
    <w:rsid w:val="006061FC"/>
    <w:rsid w:val="00606EA5"/>
    <w:rsid w:val="0060777D"/>
    <w:rsid w:val="00607B22"/>
    <w:rsid w:val="00607B90"/>
    <w:rsid w:val="0061252A"/>
    <w:rsid w:val="00614706"/>
    <w:rsid w:val="00615857"/>
    <w:rsid w:val="006213D5"/>
    <w:rsid w:val="0062428D"/>
    <w:rsid w:val="00624B03"/>
    <w:rsid w:val="00624C90"/>
    <w:rsid w:val="00625D72"/>
    <w:rsid w:val="00626091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374F6"/>
    <w:rsid w:val="006402B7"/>
    <w:rsid w:val="00640849"/>
    <w:rsid w:val="00641269"/>
    <w:rsid w:val="00641946"/>
    <w:rsid w:val="0064231B"/>
    <w:rsid w:val="00643E13"/>
    <w:rsid w:val="00643F2D"/>
    <w:rsid w:val="00644409"/>
    <w:rsid w:val="00645BBC"/>
    <w:rsid w:val="0064612A"/>
    <w:rsid w:val="00647F06"/>
    <w:rsid w:val="0065194F"/>
    <w:rsid w:val="006559BB"/>
    <w:rsid w:val="00661149"/>
    <w:rsid w:val="00661446"/>
    <w:rsid w:val="006627CA"/>
    <w:rsid w:val="00662C16"/>
    <w:rsid w:val="00665EFC"/>
    <w:rsid w:val="00666580"/>
    <w:rsid w:val="00666C5C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6F2C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2404"/>
    <w:rsid w:val="006A2532"/>
    <w:rsid w:val="006A27BC"/>
    <w:rsid w:val="006A4787"/>
    <w:rsid w:val="006A5B7C"/>
    <w:rsid w:val="006A64CA"/>
    <w:rsid w:val="006A6A1E"/>
    <w:rsid w:val="006A6BD1"/>
    <w:rsid w:val="006A7047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34CE"/>
    <w:rsid w:val="006C3746"/>
    <w:rsid w:val="006C6A24"/>
    <w:rsid w:val="006C7FA6"/>
    <w:rsid w:val="006D1571"/>
    <w:rsid w:val="006D25FD"/>
    <w:rsid w:val="006D384F"/>
    <w:rsid w:val="006D4D21"/>
    <w:rsid w:val="006D57D7"/>
    <w:rsid w:val="006D62DE"/>
    <w:rsid w:val="006D6352"/>
    <w:rsid w:val="006D6959"/>
    <w:rsid w:val="006D6CA9"/>
    <w:rsid w:val="006D715A"/>
    <w:rsid w:val="006D7835"/>
    <w:rsid w:val="006D7903"/>
    <w:rsid w:val="006E30DB"/>
    <w:rsid w:val="006E37B0"/>
    <w:rsid w:val="006E37E0"/>
    <w:rsid w:val="006F1379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8BB"/>
    <w:rsid w:val="0070274C"/>
    <w:rsid w:val="00710223"/>
    <w:rsid w:val="007104B6"/>
    <w:rsid w:val="00710564"/>
    <w:rsid w:val="00710688"/>
    <w:rsid w:val="00711852"/>
    <w:rsid w:val="00711F10"/>
    <w:rsid w:val="00712198"/>
    <w:rsid w:val="007142B9"/>
    <w:rsid w:val="007144B3"/>
    <w:rsid w:val="00716DF8"/>
    <w:rsid w:val="00720F1B"/>
    <w:rsid w:val="007213A5"/>
    <w:rsid w:val="00721A2C"/>
    <w:rsid w:val="00724626"/>
    <w:rsid w:val="007268A1"/>
    <w:rsid w:val="007273E7"/>
    <w:rsid w:val="00727935"/>
    <w:rsid w:val="00727C88"/>
    <w:rsid w:val="00730428"/>
    <w:rsid w:val="00731354"/>
    <w:rsid w:val="0073314F"/>
    <w:rsid w:val="00733580"/>
    <w:rsid w:val="00734D0C"/>
    <w:rsid w:val="00735DE8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12BB"/>
    <w:rsid w:val="0075613B"/>
    <w:rsid w:val="00756149"/>
    <w:rsid w:val="007578A1"/>
    <w:rsid w:val="00757E5A"/>
    <w:rsid w:val="0076184E"/>
    <w:rsid w:val="0076210C"/>
    <w:rsid w:val="00763542"/>
    <w:rsid w:val="00763DB1"/>
    <w:rsid w:val="00764405"/>
    <w:rsid w:val="00764C4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798"/>
    <w:rsid w:val="0078079B"/>
    <w:rsid w:val="007818F5"/>
    <w:rsid w:val="00781FB3"/>
    <w:rsid w:val="00782864"/>
    <w:rsid w:val="00785D81"/>
    <w:rsid w:val="00786E88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0F0D"/>
    <w:rsid w:val="007B18BB"/>
    <w:rsid w:val="007B1F04"/>
    <w:rsid w:val="007B4675"/>
    <w:rsid w:val="007B494C"/>
    <w:rsid w:val="007B4EAD"/>
    <w:rsid w:val="007B7F79"/>
    <w:rsid w:val="007C06C5"/>
    <w:rsid w:val="007C1974"/>
    <w:rsid w:val="007C1F03"/>
    <w:rsid w:val="007C2767"/>
    <w:rsid w:val="007C279E"/>
    <w:rsid w:val="007C36E3"/>
    <w:rsid w:val="007C529F"/>
    <w:rsid w:val="007C672A"/>
    <w:rsid w:val="007C7C5F"/>
    <w:rsid w:val="007C7E07"/>
    <w:rsid w:val="007D15AB"/>
    <w:rsid w:val="007D19D5"/>
    <w:rsid w:val="007D2934"/>
    <w:rsid w:val="007D3D20"/>
    <w:rsid w:val="007D500B"/>
    <w:rsid w:val="007D5ED7"/>
    <w:rsid w:val="007D6034"/>
    <w:rsid w:val="007D62CB"/>
    <w:rsid w:val="007D6850"/>
    <w:rsid w:val="007D7C7D"/>
    <w:rsid w:val="007E5E05"/>
    <w:rsid w:val="007E6B51"/>
    <w:rsid w:val="007E6D49"/>
    <w:rsid w:val="007E777A"/>
    <w:rsid w:val="007F118F"/>
    <w:rsid w:val="007F2947"/>
    <w:rsid w:val="007F3E48"/>
    <w:rsid w:val="00800F41"/>
    <w:rsid w:val="0080198F"/>
    <w:rsid w:val="0080295A"/>
    <w:rsid w:val="00805919"/>
    <w:rsid w:val="00806DCD"/>
    <w:rsid w:val="00807EF6"/>
    <w:rsid w:val="008129C9"/>
    <w:rsid w:val="008160B1"/>
    <w:rsid w:val="008167F5"/>
    <w:rsid w:val="008177C1"/>
    <w:rsid w:val="00821B79"/>
    <w:rsid w:val="00822A85"/>
    <w:rsid w:val="008245C5"/>
    <w:rsid w:val="00824A3C"/>
    <w:rsid w:val="008268F4"/>
    <w:rsid w:val="008271AC"/>
    <w:rsid w:val="008306E4"/>
    <w:rsid w:val="00830A7B"/>
    <w:rsid w:val="00830D62"/>
    <w:rsid w:val="00832625"/>
    <w:rsid w:val="0083320F"/>
    <w:rsid w:val="0083350C"/>
    <w:rsid w:val="0083457C"/>
    <w:rsid w:val="00835CB1"/>
    <w:rsid w:val="0083617D"/>
    <w:rsid w:val="0083680C"/>
    <w:rsid w:val="008402FA"/>
    <w:rsid w:val="00841C4A"/>
    <w:rsid w:val="008438A4"/>
    <w:rsid w:val="00844E2D"/>
    <w:rsid w:val="008462A5"/>
    <w:rsid w:val="0084744E"/>
    <w:rsid w:val="0084760F"/>
    <w:rsid w:val="00847812"/>
    <w:rsid w:val="00853B46"/>
    <w:rsid w:val="00853D90"/>
    <w:rsid w:val="00853ED3"/>
    <w:rsid w:val="0085541A"/>
    <w:rsid w:val="0085703E"/>
    <w:rsid w:val="00861639"/>
    <w:rsid w:val="00862199"/>
    <w:rsid w:val="00867538"/>
    <w:rsid w:val="00867F4D"/>
    <w:rsid w:val="00870AC0"/>
    <w:rsid w:val="00871F1A"/>
    <w:rsid w:val="00873478"/>
    <w:rsid w:val="00874A14"/>
    <w:rsid w:val="00875166"/>
    <w:rsid w:val="00876468"/>
    <w:rsid w:val="008764DF"/>
    <w:rsid w:val="00876AAB"/>
    <w:rsid w:val="00882635"/>
    <w:rsid w:val="00883E3C"/>
    <w:rsid w:val="008859D6"/>
    <w:rsid w:val="008860B5"/>
    <w:rsid w:val="00886A08"/>
    <w:rsid w:val="00887576"/>
    <w:rsid w:val="00887658"/>
    <w:rsid w:val="00890364"/>
    <w:rsid w:val="008905C9"/>
    <w:rsid w:val="00890E2D"/>
    <w:rsid w:val="00892933"/>
    <w:rsid w:val="0089601F"/>
    <w:rsid w:val="00896393"/>
    <w:rsid w:val="0089683D"/>
    <w:rsid w:val="00896B05"/>
    <w:rsid w:val="00897357"/>
    <w:rsid w:val="008A07ED"/>
    <w:rsid w:val="008A1397"/>
    <w:rsid w:val="008A1ACE"/>
    <w:rsid w:val="008A2D81"/>
    <w:rsid w:val="008A3045"/>
    <w:rsid w:val="008A3A1A"/>
    <w:rsid w:val="008A5794"/>
    <w:rsid w:val="008B0376"/>
    <w:rsid w:val="008B05BD"/>
    <w:rsid w:val="008B2E67"/>
    <w:rsid w:val="008B30E6"/>
    <w:rsid w:val="008B3545"/>
    <w:rsid w:val="008B5C24"/>
    <w:rsid w:val="008B7377"/>
    <w:rsid w:val="008C05AD"/>
    <w:rsid w:val="008C19F6"/>
    <w:rsid w:val="008C3013"/>
    <w:rsid w:val="008C37C1"/>
    <w:rsid w:val="008C628E"/>
    <w:rsid w:val="008C743B"/>
    <w:rsid w:val="008C791A"/>
    <w:rsid w:val="008D01D0"/>
    <w:rsid w:val="008D0584"/>
    <w:rsid w:val="008D179E"/>
    <w:rsid w:val="008D1C9B"/>
    <w:rsid w:val="008D4275"/>
    <w:rsid w:val="008D600C"/>
    <w:rsid w:val="008D6B6E"/>
    <w:rsid w:val="008E0384"/>
    <w:rsid w:val="008E3E63"/>
    <w:rsid w:val="008E42A1"/>
    <w:rsid w:val="008E7A20"/>
    <w:rsid w:val="008F1AB0"/>
    <w:rsid w:val="008F1ABF"/>
    <w:rsid w:val="008F2892"/>
    <w:rsid w:val="008F30C6"/>
    <w:rsid w:val="008F3FAA"/>
    <w:rsid w:val="008F4317"/>
    <w:rsid w:val="008F4977"/>
    <w:rsid w:val="008F5394"/>
    <w:rsid w:val="00900EB8"/>
    <w:rsid w:val="00900F8E"/>
    <w:rsid w:val="0090273E"/>
    <w:rsid w:val="00906147"/>
    <w:rsid w:val="00906B1D"/>
    <w:rsid w:val="00906BC8"/>
    <w:rsid w:val="00906E66"/>
    <w:rsid w:val="00910CEF"/>
    <w:rsid w:val="00911821"/>
    <w:rsid w:val="00911B4E"/>
    <w:rsid w:val="00911FF5"/>
    <w:rsid w:val="0091278E"/>
    <w:rsid w:val="00912E01"/>
    <w:rsid w:val="00913B20"/>
    <w:rsid w:val="0091532D"/>
    <w:rsid w:val="00916549"/>
    <w:rsid w:val="009216F9"/>
    <w:rsid w:val="009219F5"/>
    <w:rsid w:val="00922930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3A97"/>
    <w:rsid w:val="009348B6"/>
    <w:rsid w:val="0093539A"/>
    <w:rsid w:val="00937B63"/>
    <w:rsid w:val="00940663"/>
    <w:rsid w:val="00940B13"/>
    <w:rsid w:val="00940B67"/>
    <w:rsid w:val="00941921"/>
    <w:rsid w:val="00942192"/>
    <w:rsid w:val="009423E4"/>
    <w:rsid w:val="00946ADA"/>
    <w:rsid w:val="00947838"/>
    <w:rsid w:val="0095051E"/>
    <w:rsid w:val="009506DB"/>
    <w:rsid w:val="00951A14"/>
    <w:rsid w:val="009540A1"/>
    <w:rsid w:val="0095481B"/>
    <w:rsid w:val="009548FD"/>
    <w:rsid w:val="009553BB"/>
    <w:rsid w:val="00963CA9"/>
    <w:rsid w:val="00963EDC"/>
    <w:rsid w:val="00964A7F"/>
    <w:rsid w:val="00966C0E"/>
    <w:rsid w:val="00966F38"/>
    <w:rsid w:val="009675A0"/>
    <w:rsid w:val="009717B4"/>
    <w:rsid w:val="009727D5"/>
    <w:rsid w:val="00972F37"/>
    <w:rsid w:val="0097443D"/>
    <w:rsid w:val="00974F0F"/>
    <w:rsid w:val="00975209"/>
    <w:rsid w:val="00976381"/>
    <w:rsid w:val="00977232"/>
    <w:rsid w:val="0097763C"/>
    <w:rsid w:val="00977ACC"/>
    <w:rsid w:val="00977B50"/>
    <w:rsid w:val="009801B0"/>
    <w:rsid w:val="00980885"/>
    <w:rsid w:val="00983CFC"/>
    <w:rsid w:val="00985A06"/>
    <w:rsid w:val="00987531"/>
    <w:rsid w:val="009906B0"/>
    <w:rsid w:val="00990775"/>
    <w:rsid w:val="0099095E"/>
    <w:rsid w:val="00991388"/>
    <w:rsid w:val="009924EE"/>
    <w:rsid w:val="00993793"/>
    <w:rsid w:val="009958DC"/>
    <w:rsid w:val="009A06E5"/>
    <w:rsid w:val="009A0E16"/>
    <w:rsid w:val="009A266D"/>
    <w:rsid w:val="009A352D"/>
    <w:rsid w:val="009A3B85"/>
    <w:rsid w:val="009A4C82"/>
    <w:rsid w:val="009B04AB"/>
    <w:rsid w:val="009B0541"/>
    <w:rsid w:val="009B0548"/>
    <w:rsid w:val="009B115F"/>
    <w:rsid w:val="009B12C2"/>
    <w:rsid w:val="009B1BAF"/>
    <w:rsid w:val="009B2114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B97"/>
    <w:rsid w:val="009D1649"/>
    <w:rsid w:val="009D1A15"/>
    <w:rsid w:val="009D1FEE"/>
    <w:rsid w:val="009D27EA"/>
    <w:rsid w:val="009D5CF3"/>
    <w:rsid w:val="009D6DCA"/>
    <w:rsid w:val="009E0E02"/>
    <w:rsid w:val="009E1CD8"/>
    <w:rsid w:val="009E22B5"/>
    <w:rsid w:val="009E3624"/>
    <w:rsid w:val="009E39C1"/>
    <w:rsid w:val="009E53AA"/>
    <w:rsid w:val="009E63D8"/>
    <w:rsid w:val="009F0CBF"/>
    <w:rsid w:val="009F3AAF"/>
    <w:rsid w:val="009F5FC3"/>
    <w:rsid w:val="00A004A0"/>
    <w:rsid w:val="00A01BA0"/>
    <w:rsid w:val="00A02EA6"/>
    <w:rsid w:val="00A04B9B"/>
    <w:rsid w:val="00A05FA7"/>
    <w:rsid w:val="00A05FF0"/>
    <w:rsid w:val="00A1023C"/>
    <w:rsid w:val="00A1350D"/>
    <w:rsid w:val="00A14868"/>
    <w:rsid w:val="00A15594"/>
    <w:rsid w:val="00A175FC"/>
    <w:rsid w:val="00A17CDD"/>
    <w:rsid w:val="00A20121"/>
    <w:rsid w:val="00A20E43"/>
    <w:rsid w:val="00A231AB"/>
    <w:rsid w:val="00A239D3"/>
    <w:rsid w:val="00A23CE1"/>
    <w:rsid w:val="00A23D9B"/>
    <w:rsid w:val="00A245ED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E7B"/>
    <w:rsid w:val="00A35EEB"/>
    <w:rsid w:val="00A361F5"/>
    <w:rsid w:val="00A3643D"/>
    <w:rsid w:val="00A36FCE"/>
    <w:rsid w:val="00A3755E"/>
    <w:rsid w:val="00A37C9B"/>
    <w:rsid w:val="00A4296C"/>
    <w:rsid w:val="00A42EB6"/>
    <w:rsid w:val="00A452B1"/>
    <w:rsid w:val="00A466F0"/>
    <w:rsid w:val="00A475F3"/>
    <w:rsid w:val="00A47832"/>
    <w:rsid w:val="00A506D8"/>
    <w:rsid w:val="00A51006"/>
    <w:rsid w:val="00A5111D"/>
    <w:rsid w:val="00A51ACD"/>
    <w:rsid w:val="00A5339F"/>
    <w:rsid w:val="00A53DC8"/>
    <w:rsid w:val="00A5600E"/>
    <w:rsid w:val="00A60DB1"/>
    <w:rsid w:val="00A6224B"/>
    <w:rsid w:val="00A63258"/>
    <w:rsid w:val="00A63703"/>
    <w:rsid w:val="00A64113"/>
    <w:rsid w:val="00A6503E"/>
    <w:rsid w:val="00A663CD"/>
    <w:rsid w:val="00A66FE9"/>
    <w:rsid w:val="00A7178F"/>
    <w:rsid w:val="00A71AB9"/>
    <w:rsid w:val="00A729D6"/>
    <w:rsid w:val="00A75191"/>
    <w:rsid w:val="00A75F60"/>
    <w:rsid w:val="00A80127"/>
    <w:rsid w:val="00A807A3"/>
    <w:rsid w:val="00A8082B"/>
    <w:rsid w:val="00A86F95"/>
    <w:rsid w:val="00A903D1"/>
    <w:rsid w:val="00A90D93"/>
    <w:rsid w:val="00A91A1A"/>
    <w:rsid w:val="00A925E8"/>
    <w:rsid w:val="00A92BAB"/>
    <w:rsid w:val="00A94CAE"/>
    <w:rsid w:val="00A94ECA"/>
    <w:rsid w:val="00A95594"/>
    <w:rsid w:val="00A96612"/>
    <w:rsid w:val="00AA1EF5"/>
    <w:rsid w:val="00AA1FF3"/>
    <w:rsid w:val="00AA321B"/>
    <w:rsid w:val="00AA39F9"/>
    <w:rsid w:val="00AA3A8A"/>
    <w:rsid w:val="00AA4AC0"/>
    <w:rsid w:val="00AA669F"/>
    <w:rsid w:val="00AA7C18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C0D39"/>
    <w:rsid w:val="00AC0FB7"/>
    <w:rsid w:val="00AC16BE"/>
    <w:rsid w:val="00AC1B18"/>
    <w:rsid w:val="00AC211F"/>
    <w:rsid w:val="00AC2240"/>
    <w:rsid w:val="00AC32A5"/>
    <w:rsid w:val="00AC4DF8"/>
    <w:rsid w:val="00AC5755"/>
    <w:rsid w:val="00AC5E5A"/>
    <w:rsid w:val="00AC641D"/>
    <w:rsid w:val="00AC6C0C"/>
    <w:rsid w:val="00AC76A8"/>
    <w:rsid w:val="00AD0F71"/>
    <w:rsid w:val="00AD214F"/>
    <w:rsid w:val="00AD23F3"/>
    <w:rsid w:val="00AD3483"/>
    <w:rsid w:val="00AD3631"/>
    <w:rsid w:val="00AD37BC"/>
    <w:rsid w:val="00AD458D"/>
    <w:rsid w:val="00AD5A0C"/>
    <w:rsid w:val="00AD6991"/>
    <w:rsid w:val="00AE1CEC"/>
    <w:rsid w:val="00AE2354"/>
    <w:rsid w:val="00AE27F6"/>
    <w:rsid w:val="00AE408C"/>
    <w:rsid w:val="00AE73A7"/>
    <w:rsid w:val="00AE770B"/>
    <w:rsid w:val="00AF0279"/>
    <w:rsid w:val="00AF042C"/>
    <w:rsid w:val="00AF1B7D"/>
    <w:rsid w:val="00AF4A7C"/>
    <w:rsid w:val="00AF645E"/>
    <w:rsid w:val="00AF6981"/>
    <w:rsid w:val="00B026FE"/>
    <w:rsid w:val="00B03D29"/>
    <w:rsid w:val="00B05956"/>
    <w:rsid w:val="00B05C9F"/>
    <w:rsid w:val="00B119A6"/>
    <w:rsid w:val="00B1217F"/>
    <w:rsid w:val="00B126C8"/>
    <w:rsid w:val="00B12A04"/>
    <w:rsid w:val="00B12BF8"/>
    <w:rsid w:val="00B15415"/>
    <w:rsid w:val="00B1606D"/>
    <w:rsid w:val="00B20AF9"/>
    <w:rsid w:val="00B21FA7"/>
    <w:rsid w:val="00B23D38"/>
    <w:rsid w:val="00B31E7A"/>
    <w:rsid w:val="00B32AB8"/>
    <w:rsid w:val="00B337EC"/>
    <w:rsid w:val="00B3469B"/>
    <w:rsid w:val="00B35D11"/>
    <w:rsid w:val="00B36861"/>
    <w:rsid w:val="00B3691E"/>
    <w:rsid w:val="00B36DD4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31E1"/>
    <w:rsid w:val="00B53503"/>
    <w:rsid w:val="00B53F58"/>
    <w:rsid w:val="00B54BD9"/>
    <w:rsid w:val="00B55EAC"/>
    <w:rsid w:val="00B575F5"/>
    <w:rsid w:val="00B6208F"/>
    <w:rsid w:val="00B63669"/>
    <w:rsid w:val="00B63D56"/>
    <w:rsid w:val="00B642AA"/>
    <w:rsid w:val="00B65900"/>
    <w:rsid w:val="00B65BDC"/>
    <w:rsid w:val="00B70415"/>
    <w:rsid w:val="00B719A6"/>
    <w:rsid w:val="00B72430"/>
    <w:rsid w:val="00B72978"/>
    <w:rsid w:val="00B72E3A"/>
    <w:rsid w:val="00B731B3"/>
    <w:rsid w:val="00B74C55"/>
    <w:rsid w:val="00B75DFB"/>
    <w:rsid w:val="00B818E9"/>
    <w:rsid w:val="00B82E2D"/>
    <w:rsid w:val="00B83144"/>
    <w:rsid w:val="00B8456D"/>
    <w:rsid w:val="00B84794"/>
    <w:rsid w:val="00B8556B"/>
    <w:rsid w:val="00B863B8"/>
    <w:rsid w:val="00B912A1"/>
    <w:rsid w:val="00B913C2"/>
    <w:rsid w:val="00B9224D"/>
    <w:rsid w:val="00B92EB8"/>
    <w:rsid w:val="00B93B13"/>
    <w:rsid w:val="00B93C91"/>
    <w:rsid w:val="00B93D48"/>
    <w:rsid w:val="00B9587C"/>
    <w:rsid w:val="00B95C93"/>
    <w:rsid w:val="00B95CD9"/>
    <w:rsid w:val="00B96983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6C68"/>
    <w:rsid w:val="00BB6D16"/>
    <w:rsid w:val="00BB7225"/>
    <w:rsid w:val="00BB7E59"/>
    <w:rsid w:val="00BB7E95"/>
    <w:rsid w:val="00BC07C3"/>
    <w:rsid w:val="00BC2799"/>
    <w:rsid w:val="00BC2F3C"/>
    <w:rsid w:val="00BC41FE"/>
    <w:rsid w:val="00BC65B8"/>
    <w:rsid w:val="00BD05BD"/>
    <w:rsid w:val="00BD0950"/>
    <w:rsid w:val="00BD0A21"/>
    <w:rsid w:val="00BD1E99"/>
    <w:rsid w:val="00BD2501"/>
    <w:rsid w:val="00BD2C77"/>
    <w:rsid w:val="00BD2F5E"/>
    <w:rsid w:val="00BD435D"/>
    <w:rsid w:val="00BD54D4"/>
    <w:rsid w:val="00BD5C8F"/>
    <w:rsid w:val="00BD61E0"/>
    <w:rsid w:val="00BD66CB"/>
    <w:rsid w:val="00BE1698"/>
    <w:rsid w:val="00BE1A44"/>
    <w:rsid w:val="00BE3057"/>
    <w:rsid w:val="00BE5C3B"/>
    <w:rsid w:val="00BE61E9"/>
    <w:rsid w:val="00BE6221"/>
    <w:rsid w:val="00BE73F2"/>
    <w:rsid w:val="00BF0444"/>
    <w:rsid w:val="00BF10E7"/>
    <w:rsid w:val="00BF1A34"/>
    <w:rsid w:val="00BF34EF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E35"/>
    <w:rsid w:val="00C04E5F"/>
    <w:rsid w:val="00C0762D"/>
    <w:rsid w:val="00C118B4"/>
    <w:rsid w:val="00C12782"/>
    <w:rsid w:val="00C12EF2"/>
    <w:rsid w:val="00C135C5"/>
    <w:rsid w:val="00C13FCD"/>
    <w:rsid w:val="00C1522C"/>
    <w:rsid w:val="00C164F7"/>
    <w:rsid w:val="00C213CE"/>
    <w:rsid w:val="00C2292D"/>
    <w:rsid w:val="00C22BFF"/>
    <w:rsid w:val="00C22DC1"/>
    <w:rsid w:val="00C23288"/>
    <w:rsid w:val="00C243C0"/>
    <w:rsid w:val="00C3072C"/>
    <w:rsid w:val="00C308C2"/>
    <w:rsid w:val="00C323DE"/>
    <w:rsid w:val="00C355AC"/>
    <w:rsid w:val="00C356C7"/>
    <w:rsid w:val="00C413EB"/>
    <w:rsid w:val="00C421E4"/>
    <w:rsid w:val="00C439D9"/>
    <w:rsid w:val="00C4496F"/>
    <w:rsid w:val="00C457DE"/>
    <w:rsid w:val="00C45831"/>
    <w:rsid w:val="00C47C0C"/>
    <w:rsid w:val="00C5021B"/>
    <w:rsid w:val="00C52554"/>
    <w:rsid w:val="00C53A98"/>
    <w:rsid w:val="00C5502C"/>
    <w:rsid w:val="00C55051"/>
    <w:rsid w:val="00C55B29"/>
    <w:rsid w:val="00C570E1"/>
    <w:rsid w:val="00C60B7D"/>
    <w:rsid w:val="00C60DF0"/>
    <w:rsid w:val="00C6277A"/>
    <w:rsid w:val="00C63568"/>
    <w:rsid w:val="00C65111"/>
    <w:rsid w:val="00C66927"/>
    <w:rsid w:val="00C677F3"/>
    <w:rsid w:val="00C71ACC"/>
    <w:rsid w:val="00C72C0D"/>
    <w:rsid w:val="00C76971"/>
    <w:rsid w:val="00C76B4B"/>
    <w:rsid w:val="00C770DE"/>
    <w:rsid w:val="00C80452"/>
    <w:rsid w:val="00C80B7A"/>
    <w:rsid w:val="00C8238F"/>
    <w:rsid w:val="00C83B7E"/>
    <w:rsid w:val="00C83BFC"/>
    <w:rsid w:val="00C87867"/>
    <w:rsid w:val="00C91582"/>
    <w:rsid w:val="00C915C4"/>
    <w:rsid w:val="00C95A4D"/>
    <w:rsid w:val="00C9614A"/>
    <w:rsid w:val="00C96179"/>
    <w:rsid w:val="00C96905"/>
    <w:rsid w:val="00CA0E97"/>
    <w:rsid w:val="00CA1641"/>
    <w:rsid w:val="00CA1C0B"/>
    <w:rsid w:val="00CA29BE"/>
    <w:rsid w:val="00CA2A43"/>
    <w:rsid w:val="00CA335E"/>
    <w:rsid w:val="00CA3669"/>
    <w:rsid w:val="00CA6364"/>
    <w:rsid w:val="00CB20D2"/>
    <w:rsid w:val="00CB2A68"/>
    <w:rsid w:val="00CB32E9"/>
    <w:rsid w:val="00CB72B0"/>
    <w:rsid w:val="00CC00A8"/>
    <w:rsid w:val="00CC0630"/>
    <w:rsid w:val="00CC2099"/>
    <w:rsid w:val="00CC22A1"/>
    <w:rsid w:val="00CC3E9C"/>
    <w:rsid w:val="00CC413F"/>
    <w:rsid w:val="00CC525B"/>
    <w:rsid w:val="00CC599E"/>
    <w:rsid w:val="00CC7F60"/>
    <w:rsid w:val="00CD05AE"/>
    <w:rsid w:val="00CD2CD7"/>
    <w:rsid w:val="00CD380F"/>
    <w:rsid w:val="00CD493E"/>
    <w:rsid w:val="00CD556B"/>
    <w:rsid w:val="00CD5DC0"/>
    <w:rsid w:val="00CE2C47"/>
    <w:rsid w:val="00CE42A4"/>
    <w:rsid w:val="00CE4630"/>
    <w:rsid w:val="00CE6194"/>
    <w:rsid w:val="00CE6FEA"/>
    <w:rsid w:val="00CE714B"/>
    <w:rsid w:val="00CE73CF"/>
    <w:rsid w:val="00CF13C8"/>
    <w:rsid w:val="00CF2EE6"/>
    <w:rsid w:val="00CF63F2"/>
    <w:rsid w:val="00CF7339"/>
    <w:rsid w:val="00CF74F6"/>
    <w:rsid w:val="00D00F73"/>
    <w:rsid w:val="00D0209F"/>
    <w:rsid w:val="00D02F66"/>
    <w:rsid w:val="00D03657"/>
    <w:rsid w:val="00D03957"/>
    <w:rsid w:val="00D06435"/>
    <w:rsid w:val="00D072B8"/>
    <w:rsid w:val="00D102EC"/>
    <w:rsid w:val="00D12309"/>
    <w:rsid w:val="00D13D6D"/>
    <w:rsid w:val="00D15530"/>
    <w:rsid w:val="00D172E6"/>
    <w:rsid w:val="00D2056B"/>
    <w:rsid w:val="00D214E6"/>
    <w:rsid w:val="00D22A0A"/>
    <w:rsid w:val="00D23024"/>
    <w:rsid w:val="00D24B8C"/>
    <w:rsid w:val="00D25EF5"/>
    <w:rsid w:val="00D27364"/>
    <w:rsid w:val="00D27A60"/>
    <w:rsid w:val="00D27E35"/>
    <w:rsid w:val="00D3010D"/>
    <w:rsid w:val="00D31CE9"/>
    <w:rsid w:val="00D33A8B"/>
    <w:rsid w:val="00D344CB"/>
    <w:rsid w:val="00D361F0"/>
    <w:rsid w:val="00D41924"/>
    <w:rsid w:val="00D429BD"/>
    <w:rsid w:val="00D441A1"/>
    <w:rsid w:val="00D4517B"/>
    <w:rsid w:val="00D463D4"/>
    <w:rsid w:val="00D46414"/>
    <w:rsid w:val="00D47DAF"/>
    <w:rsid w:val="00D5008B"/>
    <w:rsid w:val="00D51C53"/>
    <w:rsid w:val="00D52628"/>
    <w:rsid w:val="00D55453"/>
    <w:rsid w:val="00D5578C"/>
    <w:rsid w:val="00D558D2"/>
    <w:rsid w:val="00D56F5E"/>
    <w:rsid w:val="00D575A6"/>
    <w:rsid w:val="00D57E7D"/>
    <w:rsid w:val="00D6168C"/>
    <w:rsid w:val="00D64DE7"/>
    <w:rsid w:val="00D65BCD"/>
    <w:rsid w:val="00D7060A"/>
    <w:rsid w:val="00D7339C"/>
    <w:rsid w:val="00D73792"/>
    <w:rsid w:val="00D74E37"/>
    <w:rsid w:val="00D75FE5"/>
    <w:rsid w:val="00D77148"/>
    <w:rsid w:val="00D77C0F"/>
    <w:rsid w:val="00D80291"/>
    <w:rsid w:val="00D81022"/>
    <w:rsid w:val="00D81C8A"/>
    <w:rsid w:val="00D82678"/>
    <w:rsid w:val="00D83B01"/>
    <w:rsid w:val="00D858B6"/>
    <w:rsid w:val="00D86867"/>
    <w:rsid w:val="00D91701"/>
    <w:rsid w:val="00D9250A"/>
    <w:rsid w:val="00D92F8D"/>
    <w:rsid w:val="00D93510"/>
    <w:rsid w:val="00D9457B"/>
    <w:rsid w:val="00D945F9"/>
    <w:rsid w:val="00DA15B2"/>
    <w:rsid w:val="00DA1B95"/>
    <w:rsid w:val="00DA4ACE"/>
    <w:rsid w:val="00DA528A"/>
    <w:rsid w:val="00DA7097"/>
    <w:rsid w:val="00DB0A4C"/>
    <w:rsid w:val="00DB3671"/>
    <w:rsid w:val="00DB3D4E"/>
    <w:rsid w:val="00DB5942"/>
    <w:rsid w:val="00DC0ADF"/>
    <w:rsid w:val="00DC19B8"/>
    <w:rsid w:val="00DC267A"/>
    <w:rsid w:val="00DC2C71"/>
    <w:rsid w:val="00DC2CAC"/>
    <w:rsid w:val="00DC5898"/>
    <w:rsid w:val="00DC68AB"/>
    <w:rsid w:val="00DD0068"/>
    <w:rsid w:val="00DD3D32"/>
    <w:rsid w:val="00DD40A3"/>
    <w:rsid w:val="00DD51A6"/>
    <w:rsid w:val="00DE0203"/>
    <w:rsid w:val="00DE4BD5"/>
    <w:rsid w:val="00DE5889"/>
    <w:rsid w:val="00DE5D07"/>
    <w:rsid w:val="00DE7741"/>
    <w:rsid w:val="00DF0BDD"/>
    <w:rsid w:val="00DF0D2E"/>
    <w:rsid w:val="00DF319C"/>
    <w:rsid w:val="00DF331E"/>
    <w:rsid w:val="00DF43F2"/>
    <w:rsid w:val="00DF65EC"/>
    <w:rsid w:val="00E013C6"/>
    <w:rsid w:val="00E01879"/>
    <w:rsid w:val="00E02606"/>
    <w:rsid w:val="00E0327C"/>
    <w:rsid w:val="00E0341F"/>
    <w:rsid w:val="00E036BE"/>
    <w:rsid w:val="00E05051"/>
    <w:rsid w:val="00E0598C"/>
    <w:rsid w:val="00E05A95"/>
    <w:rsid w:val="00E06063"/>
    <w:rsid w:val="00E06F45"/>
    <w:rsid w:val="00E074AD"/>
    <w:rsid w:val="00E10AC8"/>
    <w:rsid w:val="00E1140A"/>
    <w:rsid w:val="00E119A6"/>
    <w:rsid w:val="00E14CDB"/>
    <w:rsid w:val="00E157C9"/>
    <w:rsid w:val="00E17DC2"/>
    <w:rsid w:val="00E20F93"/>
    <w:rsid w:val="00E21656"/>
    <w:rsid w:val="00E225AC"/>
    <w:rsid w:val="00E230EE"/>
    <w:rsid w:val="00E247A8"/>
    <w:rsid w:val="00E25224"/>
    <w:rsid w:val="00E26BC9"/>
    <w:rsid w:val="00E27A5E"/>
    <w:rsid w:val="00E31088"/>
    <w:rsid w:val="00E331AF"/>
    <w:rsid w:val="00E33943"/>
    <w:rsid w:val="00E350A0"/>
    <w:rsid w:val="00E36AD3"/>
    <w:rsid w:val="00E371D7"/>
    <w:rsid w:val="00E42985"/>
    <w:rsid w:val="00E42F6B"/>
    <w:rsid w:val="00E43495"/>
    <w:rsid w:val="00E450AF"/>
    <w:rsid w:val="00E47D89"/>
    <w:rsid w:val="00E5145F"/>
    <w:rsid w:val="00E51692"/>
    <w:rsid w:val="00E51702"/>
    <w:rsid w:val="00E53AE7"/>
    <w:rsid w:val="00E5479C"/>
    <w:rsid w:val="00E55DB5"/>
    <w:rsid w:val="00E56AD1"/>
    <w:rsid w:val="00E57980"/>
    <w:rsid w:val="00E61333"/>
    <w:rsid w:val="00E63B4E"/>
    <w:rsid w:val="00E642D9"/>
    <w:rsid w:val="00E6726D"/>
    <w:rsid w:val="00E679A2"/>
    <w:rsid w:val="00E711EA"/>
    <w:rsid w:val="00E739F6"/>
    <w:rsid w:val="00E73B8F"/>
    <w:rsid w:val="00E7420B"/>
    <w:rsid w:val="00E75DC1"/>
    <w:rsid w:val="00E76C0F"/>
    <w:rsid w:val="00E77220"/>
    <w:rsid w:val="00E77BCC"/>
    <w:rsid w:val="00E808C8"/>
    <w:rsid w:val="00E81BCC"/>
    <w:rsid w:val="00E821C8"/>
    <w:rsid w:val="00E82CF5"/>
    <w:rsid w:val="00E87B5F"/>
    <w:rsid w:val="00E91D7B"/>
    <w:rsid w:val="00E95C4F"/>
    <w:rsid w:val="00EA1207"/>
    <w:rsid w:val="00EA2C49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50E"/>
    <w:rsid w:val="00EC108B"/>
    <w:rsid w:val="00EC2CF2"/>
    <w:rsid w:val="00EC61DF"/>
    <w:rsid w:val="00EC624C"/>
    <w:rsid w:val="00EC6A2E"/>
    <w:rsid w:val="00EC6C36"/>
    <w:rsid w:val="00ED0650"/>
    <w:rsid w:val="00ED10AB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E11F3"/>
    <w:rsid w:val="00EE2587"/>
    <w:rsid w:val="00EE2BB1"/>
    <w:rsid w:val="00EE5275"/>
    <w:rsid w:val="00EE5316"/>
    <w:rsid w:val="00EE5944"/>
    <w:rsid w:val="00EE6832"/>
    <w:rsid w:val="00EE6911"/>
    <w:rsid w:val="00EF0014"/>
    <w:rsid w:val="00EF0572"/>
    <w:rsid w:val="00F00A92"/>
    <w:rsid w:val="00F02840"/>
    <w:rsid w:val="00F0612C"/>
    <w:rsid w:val="00F151E3"/>
    <w:rsid w:val="00F15BCA"/>
    <w:rsid w:val="00F164C1"/>
    <w:rsid w:val="00F16B27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AA"/>
    <w:rsid w:val="00F41D32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6926"/>
    <w:rsid w:val="00F670BD"/>
    <w:rsid w:val="00F70445"/>
    <w:rsid w:val="00F718DB"/>
    <w:rsid w:val="00F72A75"/>
    <w:rsid w:val="00F73614"/>
    <w:rsid w:val="00F73B67"/>
    <w:rsid w:val="00F778C6"/>
    <w:rsid w:val="00F77ADC"/>
    <w:rsid w:val="00F81A75"/>
    <w:rsid w:val="00F827C2"/>
    <w:rsid w:val="00F84854"/>
    <w:rsid w:val="00F84918"/>
    <w:rsid w:val="00F86721"/>
    <w:rsid w:val="00F86CA8"/>
    <w:rsid w:val="00F8744A"/>
    <w:rsid w:val="00F90562"/>
    <w:rsid w:val="00F95E3B"/>
    <w:rsid w:val="00F979A2"/>
    <w:rsid w:val="00F97B22"/>
    <w:rsid w:val="00FA1589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3350"/>
    <w:rsid w:val="00FC60C5"/>
    <w:rsid w:val="00FC6A8B"/>
    <w:rsid w:val="00FC76F4"/>
    <w:rsid w:val="00FD0FFE"/>
    <w:rsid w:val="00FD1D84"/>
    <w:rsid w:val="00FD416D"/>
    <w:rsid w:val="00FD4300"/>
    <w:rsid w:val="00FD4EF0"/>
    <w:rsid w:val="00FD5550"/>
    <w:rsid w:val="00FD6C74"/>
    <w:rsid w:val="00FD72EE"/>
    <w:rsid w:val="00FD762A"/>
    <w:rsid w:val="00FE195E"/>
    <w:rsid w:val="00FE62A3"/>
    <w:rsid w:val="00FE6975"/>
    <w:rsid w:val="00FF03BC"/>
    <w:rsid w:val="00FF39E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</cp:lastModifiedBy>
  <cp:revision>45</cp:revision>
  <dcterms:created xsi:type="dcterms:W3CDTF">2021-10-21T21:24:00Z</dcterms:created>
  <dcterms:modified xsi:type="dcterms:W3CDTF">2021-10-21T23:55:00Z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